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6" w:rsidRPr="00E945AE" w:rsidRDefault="00CD7B16" w:rsidP="00CD7B16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945AE">
        <w:rPr>
          <w:rFonts w:ascii="方正小标宋简体" w:eastAsia="方正小标宋简体" w:hAnsi="宋体" w:hint="eastAsia"/>
          <w:sz w:val="36"/>
          <w:szCs w:val="36"/>
        </w:rPr>
        <w:t>登革热中医诊疗方案</w:t>
      </w:r>
    </w:p>
    <w:p w:rsidR="00CD7B16" w:rsidRPr="00E945AE" w:rsidRDefault="00E945AE" w:rsidP="00CD7B16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945AE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E945AE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E945AE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E945AE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E945AE" w:rsidRPr="00E945AE" w:rsidRDefault="00E945AE">
      <w:pPr>
        <w:spacing w:line="400" w:lineRule="exact"/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</w:p>
    <w:p w:rsidR="00CD7B16" w:rsidRPr="00E945AE" w:rsidRDefault="00CD7B16" w:rsidP="00E945AE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945AE">
        <w:rPr>
          <w:rFonts w:ascii="黑体" w:eastAsia="黑体" w:hAnsi="黑体" w:hint="eastAsia"/>
          <w:sz w:val="24"/>
          <w:szCs w:val="24"/>
        </w:rPr>
        <w:t>一、诊断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（一）疾病诊断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西医诊断标准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参考</w:t>
      </w:r>
      <w:r w:rsidRPr="00E945AE">
        <w:rPr>
          <w:rFonts w:ascii="宋体" w:eastAsia="宋体" w:hAnsi="宋体" w:hint="eastAsia"/>
          <w:sz w:val="24"/>
          <w:szCs w:val="24"/>
        </w:rPr>
        <w:t>2014</w:t>
      </w:r>
      <w:r w:rsidRPr="00E945AE">
        <w:rPr>
          <w:rFonts w:ascii="宋体" w:eastAsia="宋体" w:hAnsi="宋体" w:hint="eastAsia"/>
          <w:sz w:val="24"/>
          <w:szCs w:val="24"/>
        </w:rPr>
        <w:t>年国家卫生和计划生育委员会发布的《登革热诊疗指南》第</w:t>
      </w:r>
      <w:r w:rsidRPr="00E945AE">
        <w:rPr>
          <w:rFonts w:ascii="宋体" w:eastAsia="宋体" w:hAnsi="宋体" w:hint="eastAsia"/>
          <w:sz w:val="24"/>
          <w:szCs w:val="24"/>
        </w:rPr>
        <w:t>2</w:t>
      </w:r>
      <w:r w:rsidRPr="00E945AE">
        <w:rPr>
          <w:rFonts w:ascii="宋体" w:eastAsia="宋体" w:hAnsi="宋体" w:hint="eastAsia"/>
          <w:sz w:val="24"/>
          <w:szCs w:val="24"/>
        </w:rPr>
        <w:t>版。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）登革热的诊断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根据流行病学史、临床表现及实验室检查结果，可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登革热的诊断。在流行病学史不详的情况下，根据临床表现、辅助检查和实验室检测结果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诊断。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1.</w:t>
      </w:r>
      <w:r w:rsidRPr="00E945AE">
        <w:rPr>
          <w:rFonts w:ascii="宋体" w:eastAsia="宋体" w:hAnsi="宋体"/>
          <w:sz w:val="24"/>
          <w:szCs w:val="24"/>
        </w:rPr>
        <w:t>疑似病例：符合登革热临床表现，有流行病学史（发病前</w:t>
      </w:r>
      <w:r w:rsidRPr="00E945AE">
        <w:rPr>
          <w:rFonts w:ascii="宋体" w:eastAsia="宋体" w:hAnsi="宋体"/>
          <w:sz w:val="24"/>
          <w:szCs w:val="24"/>
        </w:rPr>
        <w:t>15</w:t>
      </w:r>
      <w:r w:rsidRPr="00E945AE">
        <w:rPr>
          <w:rFonts w:ascii="宋体" w:eastAsia="宋体" w:hAnsi="宋体"/>
          <w:sz w:val="24"/>
          <w:szCs w:val="24"/>
        </w:rPr>
        <w:t>天内到过登革热流行区，或居住地有登革热病例发生），或有白细胞和血小板减少者。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2.</w:t>
      </w:r>
      <w:r w:rsidRPr="00E945AE">
        <w:rPr>
          <w:rFonts w:ascii="宋体" w:eastAsia="宋体" w:hAnsi="宋体"/>
          <w:sz w:val="24"/>
          <w:szCs w:val="24"/>
        </w:rPr>
        <w:t>临床诊断病例：符合登革热临床表现，有流行病学史，并有白细胞、血小板同时减少，单份血清登革病毒特异性</w:t>
      </w:r>
      <w:r w:rsidRPr="00E945AE">
        <w:rPr>
          <w:rFonts w:ascii="宋体" w:eastAsia="宋体" w:hAnsi="宋体"/>
          <w:sz w:val="24"/>
          <w:szCs w:val="24"/>
        </w:rPr>
        <w:t>IgM</w:t>
      </w:r>
      <w:r w:rsidRPr="00E945AE">
        <w:rPr>
          <w:rFonts w:ascii="宋体" w:eastAsia="宋体" w:hAnsi="宋体"/>
          <w:sz w:val="24"/>
          <w:szCs w:val="24"/>
        </w:rPr>
        <w:t>抗体阳性。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3.</w:t>
      </w:r>
      <w:r w:rsidRPr="00E945AE">
        <w:rPr>
          <w:rFonts w:ascii="宋体" w:eastAsia="宋体" w:hAnsi="宋体"/>
          <w:sz w:val="24"/>
          <w:szCs w:val="24"/>
        </w:rPr>
        <w:t>确诊病例：疑似病例或临床诊断病例，急性期血清检测出</w:t>
      </w:r>
      <w:r w:rsidRPr="00E945AE">
        <w:rPr>
          <w:rFonts w:ascii="宋体" w:eastAsia="宋体" w:hAnsi="宋体"/>
          <w:sz w:val="24"/>
          <w:szCs w:val="24"/>
        </w:rPr>
        <w:t>NS1</w:t>
      </w:r>
      <w:r w:rsidRPr="00E945AE">
        <w:rPr>
          <w:rFonts w:ascii="宋体" w:eastAsia="宋体" w:hAnsi="宋体"/>
          <w:sz w:val="24"/>
          <w:szCs w:val="24"/>
        </w:rPr>
        <w:t>抗原或病毒核酸，或分离出登革病毒或恢复期血清特异性</w:t>
      </w:r>
      <w:r w:rsidRPr="00E945AE">
        <w:rPr>
          <w:rFonts w:ascii="宋体" w:eastAsia="宋体" w:hAnsi="宋体"/>
          <w:sz w:val="24"/>
          <w:szCs w:val="24"/>
        </w:rPr>
        <w:t>IgG</w:t>
      </w:r>
      <w:r w:rsidRPr="00E945AE">
        <w:rPr>
          <w:rFonts w:ascii="宋体" w:eastAsia="宋体" w:hAnsi="宋体"/>
          <w:sz w:val="24"/>
          <w:szCs w:val="24"/>
        </w:rPr>
        <w:t>抗体滴度呈</w:t>
      </w:r>
      <w:r w:rsidRPr="00E945AE">
        <w:rPr>
          <w:rFonts w:ascii="宋体" w:eastAsia="宋体" w:hAnsi="宋体"/>
          <w:sz w:val="24"/>
          <w:szCs w:val="24"/>
        </w:rPr>
        <w:t>4</w:t>
      </w:r>
      <w:r w:rsidRPr="00E945AE">
        <w:rPr>
          <w:rFonts w:ascii="宋体" w:eastAsia="宋体" w:hAnsi="宋体"/>
          <w:sz w:val="24"/>
          <w:szCs w:val="24"/>
        </w:rPr>
        <w:t>倍以上升高。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2</w:t>
      </w:r>
      <w:r w:rsidRPr="00E945AE">
        <w:rPr>
          <w:rFonts w:ascii="宋体" w:eastAsia="宋体" w:hAnsi="宋体" w:hint="eastAsia"/>
          <w:sz w:val="24"/>
          <w:szCs w:val="24"/>
        </w:rPr>
        <w:t>）重症登革热的诊断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有下列情况之一者：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1.</w:t>
      </w:r>
      <w:r w:rsidRPr="00E945AE">
        <w:rPr>
          <w:rFonts w:ascii="宋体" w:eastAsia="宋体" w:hAnsi="宋体"/>
          <w:sz w:val="24"/>
          <w:szCs w:val="24"/>
        </w:rPr>
        <w:t>严重出血：皮下血肿、呕血、黑便、阴道流血、肉眼血尿、颅内出血等；</w:t>
      </w:r>
    </w:p>
    <w:p w:rsidR="00CD7B16" w:rsidRPr="00E945AE" w:rsidRDefault="00E945AE" w:rsidP="00E945AE">
      <w:pPr>
        <w:pStyle w:val="Default"/>
        <w:spacing w:line="400" w:lineRule="exact"/>
        <w:ind w:firstLineChars="200" w:firstLine="480"/>
        <w:rPr>
          <w:rFonts w:ascii="宋体" w:eastAsia="宋体" w:hAnsi="宋体" w:cstheme="minorBidi"/>
          <w:color w:val="auto"/>
          <w:kern w:val="2"/>
        </w:rPr>
      </w:pPr>
      <w:r w:rsidRPr="00E945AE">
        <w:rPr>
          <w:rFonts w:ascii="宋体" w:eastAsia="宋体" w:hAnsi="宋体" w:cstheme="minorBidi"/>
          <w:color w:val="auto"/>
          <w:kern w:val="2"/>
        </w:rPr>
        <w:t>2.</w:t>
      </w:r>
      <w:r w:rsidRPr="00E945AE">
        <w:rPr>
          <w:rFonts w:ascii="宋体" w:eastAsia="宋体" w:hAnsi="宋体" w:cstheme="minorBidi" w:hint="eastAsia"/>
          <w:color w:val="auto"/>
          <w:kern w:val="2"/>
        </w:rPr>
        <w:t>休克：心动过速、肢端湿冷、毛细血管充盈时间延长＞</w:t>
      </w:r>
      <w:r w:rsidRPr="00E945AE">
        <w:rPr>
          <w:rFonts w:ascii="宋体" w:eastAsia="宋体" w:hAnsi="宋体" w:cstheme="minorBidi"/>
          <w:color w:val="auto"/>
          <w:kern w:val="2"/>
        </w:rPr>
        <w:t>3</w:t>
      </w:r>
      <w:r w:rsidRPr="00E945AE">
        <w:rPr>
          <w:rFonts w:ascii="宋体" w:eastAsia="宋体" w:hAnsi="宋体" w:cstheme="minorBidi" w:hint="eastAsia"/>
          <w:color w:val="auto"/>
          <w:kern w:val="2"/>
        </w:rPr>
        <w:t>s</w:t>
      </w:r>
      <w:r w:rsidRPr="00E945AE">
        <w:rPr>
          <w:rFonts w:ascii="宋体" w:eastAsia="宋体" w:hAnsi="宋体" w:cstheme="minorBidi" w:hint="eastAsia"/>
          <w:color w:val="auto"/>
          <w:kern w:val="2"/>
        </w:rPr>
        <w:t>、脉搏细弱或测不到、脉压差减小或血压测不到等；</w:t>
      </w:r>
    </w:p>
    <w:p w:rsidR="00CD7B16" w:rsidRPr="00E945AE" w:rsidRDefault="00E945AE" w:rsidP="00E945AE">
      <w:pPr>
        <w:pStyle w:val="Default"/>
        <w:spacing w:line="400" w:lineRule="exact"/>
        <w:ind w:firstLineChars="200" w:firstLine="480"/>
        <w:rPr>
          <w:rFonts w:ascii="宋体" w:eastAsia="宋体" w:hAnsi="宋体" w:cstheme="minorBidi"/>
          <w:color w:val="auto"/>
          <w:kern w:val="2"/>
        </w:rPr>
      </w:pPr>
      <w:r w:rsidRPr="00E945AE">
        <w:rPr>
          <w:rFonts w:ascii="宋体" w:eastAsia="宋体" w:hAnsi="宋体" w:cstheme="minorBidi"/>
          <w:color w:val="auto"/>
          <w:kern w:val="2"/>
        </w:rPr>
        <w:t>3.</w:t>
      </w:r>
      <w:r w:rsidRPr="00E945AE">
        <w:rPr>
          <w:rFonts w:ascii="宋体" w:eastAsia="宋体" w:hAnsi="宋体" w:cstheme="minorBidi" w:hint="eastAsia"/>
          <w:color w:val="auto"/>
          <w:kern w:val="2"/>
        </w:rPr>
        <w:t>严重的器官损害：肝脏损伤（</w:t>
      </w:r>
      <w:r w:rsidRPr="00E945AE">
        <w:rPr>
          <w:rFonts w:ascii="宋体" w:eastAsia="宋体" w:hAnsi="宋体" w:cstheme="minorBidi"/>
          <w:color w:val="auto"/>
          <w:kern w:val="2"/>
        </w:rPr>
        <w:t>A</w:t>
      </w:r>
      <w:r w:rsidRPr="00E945AE">
        <w:rPr>
          <w:rFonts w:ascii="宋体" w:eastAsia="宋体" w:hAnsi="宋体" w:cstheme="minorBidi"/>
          <w:color w:val="auto"/>
          <w:kern w:val="2"/>
        </w:rPr>
        <w:t>LT</w:t>
      </w:r>
      <w:r w:rsidRPr="00E945AE">
        <w:rPr>
          <w:rFonts w:ascii="宋体" w:eastAsia="宋体" w:hAnsi="宋体" w:cstheme="minorBidi" w:hint="eastAsia"/>
          <w:color w:val="auto"/>
          <w:kern w:val="2"/>
        </w:rPr>
        <w:t>和</w:t>
      </w:r>
      <w:r w:rsidRPr="00E945AE">
        <w:rPr>
          <w:rFonts w:ascii="宋体" w:eastAsia="宋体" w:hAnsi="宋体" w:cstheme="minorBidi"/>
          <w:color w:val="auto"/>
          <w:kern w:val="2"/>
        </w:rPr>
        <w:t>/</w:t>
      </w:r>
      <w:r w:rsidRPr="00E945AE">
        <w:rPr>
          <w:rFonts w:ascii="宋体" w:eastAsia="宋体" w:hAnsi="宋体" w:cstheme="minorBidi" w:hint="eastAsia"/>
          <w:color w:val="auto"/>
          <w:kern w:val="2"/>
        </w:rPr>
        <w:t>或</w:t>
      </w:r>
      <w:r w:rsidRPr="00E945AE">
        <w:rPr>
          <w:rFonts w:ascii="宋体" w:eastAsia="宋体" w:hAnsi="宋体" w:cstheme="minorBidi"/>
          <w:color w:val="auto"/>
          <w:kern w:val="2"/>
        </w:rPr>
        <w:t>AST</w:t>
      </w:r>
      <w:r w:rsidRPr="00E945AE">
        <w:rPr>
          <w:rFonts w:ascii="宋体" w:eastAsia="宋体" w:hAnsi="宋体" w:cstheme="minorBidi" w:hint="eastAsia"/>
          <w:color w:val="auto"/>
          <w:kern w:val="2"/>
        </w:rPr>
        <w:t>＞</w:t>
      </w:r>
      <w:r w:rsidRPr="00E945AE">
        <w:rPr>
          <w:rFonts w:ascii="宋体" w:eastAsia="宋体" w:hAnsi="宋体" w:cstheme="minorBidi"/>
          <w:color w:val="auto"/>
          <w:kern w:val="2"/>
        </w:rPr>
        <w:t>1000 IU/L</w:t>
      </w:r>
      <w:r w:rsidRPr="00E945AE">
        <w:rPr>
          <w:rFonts w:ascii="宋体" w:eastAsia="宋体" w:hAnsi="宋体" w:cstheme="minorBidi" w:hint="eastAsia"/>
          <w:color w:val="auto"/>
          <w:kern w:val="2"/>
        </w:rPr>
        <w:t>）、</w:t>
      </w:r>
      <w:r w:rsidRPr="00E945AE">
        <w:rPr>
          <w:rFonts w:ascii="宋体" w:eastAsia="宋体" w:hAnsi="宋体" w:cstheme="minorBidi"/>
          <w:color w:val="auto"/>
          <w:kern w:val="2"/>
        </w:rPr>
        <w:t>ARDS</w:t>
      </w:r>
      <w:r w:rsidRPr="00E945AE">
        <w:rPr>
          <w:rFonts w:ascii="宋体" w:eastAsia="宋体" w:hAnsi="宋体" w:cstheme="minorBidi" w:hint="eastAsia"/>
          <w:color w:val="auto"/>
          <w:kern w:val="2"/>
        </w:rPr>
        <w:t>、急性心肌炎、急性肾功能衰竭、脑病和脑炎等表现。</w:t>
      </w:r>
    </w:p>
    <w:p w:rsidR="00CD7B16" w:rsidRPr="00E945AE" w:rsidRDefault="00CD7B16" w:rsidP="00E945AE">
      <w:pPr>
        <w:pStyle w:val="Default"/>
        <w:spacing w:line="400" w:lineRule="exact"/>
        <w:ind w:firstLineChars="200" w:firstLine="480"/>
        <w:rPr>
          <w:rFonts w:ascii="宋体" w:eastAsia="宋体" w:hAnsi="宋体"/>
          <w:color w:val="auto"/>
        </w:rPr>
      </w:pPr>
      <w:r w:rsidRPr="00E945AE">
        <w:rPr>
          <w:rFonts w:ascii="宋体" w:eastAsia="宋体" w:hAnsi="宋体" w:hint="eastAsia"/>
          <w:color w:val="auto"/>
        </w:rPr>
        <w:t>（二）证候诊断</w:t>
      </w:r>
    </w:p>
    <w:p w:rsidR="00CD7B16" w:rsidRPr="00E945AE" w:rsidRDefault="00E945AE" w:rsidP="00E945AE">
      <w:pPr>
        <w:pStyle w:val="Default"/>
        <w:spacing w:line="400" w:lineRule="exact"/>
        <w:ind w:firstLineChars="200" w:firstLine="480"/>
        <w:rPr>
          <w:rFonts w:ascii="宋体" w:eastAsia="宋体" w:hAnsi="宋体"/>
          <w:color w:val="auto"/>
        </w:rPr>
      </w:pPr>
      <w:r w:rsidRPr="00E945AE">
        <w:rPr>
          <w:rFonts w:ascii="宋体" w:eastAsia="宋体" w:hAnsi="宋体" w:hint="eastAsia"/>
          <w:color w:val="auto"/>
        </w:rPr>
        <w:t>参照国家中医药管理局印发的“登革热中医诊疗方案（</w:t>
      </w:r>
      <w:r w:rsidRPr="00E945AE">
        <w:rPr>
          <w:rFonts w:ascii="宋体" w:eastAsia="宋体" w:hAnsi="宋体"/>
          <w:color w:val="auto"/>
        </w:rPr>
        <w:t>2017</w:t>
      </w:r>
      <w:r w:rsidRPr="00E945AE">
        <w:rPr>
          <w:rFonts w:ascii="宋体" w:eastAsia="宋体" w:hAnsi="宋体"/>
          <w:color w:val="auto"/>
        </w:rPr>
        <w:t>年版）</w:t>
      </w:r>
      <w:r w:rsidRPr="00E945AE">
        <w:rPr>
          <w:rFonts w:ascii="宋体" w:eastAsia="宋体" w:hAnsi="宋体"/>
          <w:color w:val="auto"/>
        </w:rPr>
        <w:t>”</w:t>
      </w:r>
      <w:r w:rsidRPr="00E945AE">
        <w:rPr>
          <w:rFonts w:ascii="宋体" w:eastAsia="宋体" w:hAnsi="宋体" w:hint="eastAsia"/>
          <w:color w:val="auto"/>
        </w:rPr>
        <w:t>。</w:t>
      </w:r>
    </w:p>
    <w:p w:rsidR="00CD7B16" w:rsidRPr="00E945AE" w:rsidRDefault="00CD7B16" w:rsidP="00E945AE">
      <w:pPr>
        <w:pStyle w:val="Default"/>
        <w:spacing w:line="400" w:lineRule="exact"/>
        <w:ind w:firstLineChars="200" w:firstLine="480"/>
        <w:rPr>
          <w:rFonts w:ascii="宋体" w:eastAsia="宋体" w:hAnsi="宋体" w:cstheme="minorBidi"/>
          <w:color w:val="auto"/>
          <w:kern w:val="2"/>
        </w:rPr>
      </w:pPr>
      <w:r w:rsidRPr="00E945AE">
        <w:rPr>
          <w:rFonts w:ascii="宋体" w:eastAsia="宋体" w:hAnsi="宋体"/>
          <w:color w:val="auto"/>
        </w:rPr>
        <w:t>1.</w:t>
      </w:r>
      <w:r w:rsidRPr="00E945AE">
        <w:rPr>
          <w:rFonts w:ascii="宋体" w:eastAsia="宋体" w:hAnsi="宋体" w:hint="eastAsia"/>
          <w:color w:val="auto"/>
        </w:rPr>
        <w:t>急性发热期－邪犯肺卫</w:t>
      </w:r>
      <w:r w:rsidR="00E945AE" w:rsidRPr="00E945AE">
        <w:rPr>
          <w:rFonts w:ascii="宋体" w:eastAsia="宋体" w:hAnsi="宋体" w:hint="eastAsia"/>
          <w:color w:val="auto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临床表现：发热，畏寒，头痛，身痛，面红目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赤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，倦怠，舌淡红，苔薄白或厚白，脉浮滑或数。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 xml:space="preserve">2. </w:t>
      </w:r>
      <w:r w:rsidRPr="00E945AE">
        <w:rPr>
          <w:rFonts w:ascii="宋体" w:eastAsia="宋体" w:hAnsi="宋体" w:hint="eastAsia"/>
          <w:sz w:val="24"/>
          <w:szCs w:val="24"/>
        </w:rPr>
        <w:t>极期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/>
          <w:sz w:val="24"/>
          <w:szCs w:val="24"/>
        </w:rPr>
        <w:t>1）</w:t>
      </w:r>
      <w:r w:rsidRPr="00E945AE">
        <w:rPr>
          <w:rFonts w:ascii="宋体" w:eastAsia="宋体" w:hAnsi="宋体" w:hint="eastAsia"/>
          <w:sz w:val="24"/>
          <w:szCs w:val="24"/>
        </w:rPr>
        <w:t>湿热郁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遏</w:t>
      </w:r>
      <w:proofErr w:type="gramEnd"/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临床表现：高热畏寒、或不畏寒，身热不扬，头痛，周身疼痛，倦怠乏力，口渴，呃逆或呕吐，小便短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赤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，大便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黏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腻不爽，舌红，苔黄厚或厚腻，脉滑数或洪数。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/>
          <w:sz w:val="24"/>
          <w:szCs w:val="24"/>
        </w:rPr>
        <w:t>2）</w:t>
      </w:r>
      <w:r w:rsidRPr="00E945AE">
        <w:rPr>
          <w:rFonts w:ascii="宋体" w:eastAsia="宋体" w:hAnsi="宋体" w:hint="eastAsia"/>
          <w:sz w:val="24"/>
          <w:szCs w:val="24"/>
        </w:rPr>
        <w:t>气营（血）两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燔</w:t>
      </w:r>
      <w:proofErr w:type="gramEnd"/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lastRenderedPageBreak/>
        <w:t>临床表现：壮热烦渴，心烦不宁，斑疹隐现，或鼻衄或齿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衄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或便血，尿血或阴道出血，舌质红或绛，苔黄燥，脉弦细数或促。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/>
          <w:sz w:val="24"/>
          <w:szCs w:val="24"/>
        </w:rPr>
        <w:t>3）</w:t>
      </w:r>
      <w:r w:rsidRPr="00E945AE">
        <w:rPr>
          <w:rFonts w:ascii="宋体" w:eastAsia="宋体" w:hAnsi="宋体" w:hint="eastAsia"/>
          <w:sz w:val="24"/>
          <w:szCs w:val="24"/>
        </w:rPr>
        <w:t>阴竭阳脱</w:t>
      </w:r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临床表现：神疲懒言，气息衰微，面色萎黄无华，手足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厥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冷，胸腹灼热，斑疹紫黑，有汗或少汗。舌质红绛，苔黄而干，脉微细或沉缓或结代。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 xml:space="preserve">3. </w:t>
      </w:r>
      <w:r w:rsidRPr="00E945AE">
        <w:rPr>
          <w:rFonts w:ascii="宋体" w:eastAsia="宋体" w:hAnsi="宋体" w:hint="eastAsia"/>
          <w:sz w:val="24"/>
          <w:szCs w:val="24"/>
        </w:rPr>
        <w:t>恢复期－余邪未尽</w:t>
      </w:r>
      <w:r w:rsidR="00E945AE"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 w:hint="eastAsia"/>
          <w:sz w:val="24"/>
          <w:szCs w:val="24"/>
        </w:rPr>
        <w:t>气阴两伤</w:t>
      </w:r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临床表现：发病后期，多见乏力倦怠，恶心，纳差，口渴，大便不调，</w:t>
      </w:r>
      <w:r w:rsidRPr="00E945AE">
        <w:rPr>
          <w:rFonts w:ascii="宋体" w:eastAsia="宋体" w:hAnsi="宋体" w:hint="eastAsia"/>
          <w:sz w:val="24"/>
          <w:szCs w:val="24"/>
        </w:rPr>
        <w:t>皮疹瘙痒，舌淡红，苔白腻，脉虚数。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945AE">
        <w:rPr>
          <w:rFonts w:ascii="黑体" w:eastAsia="黑体" w:hAnsi="黑体" w:hint="eastAsia"/>
          <w:sz w:val="24"/>
          <w:szCs w:val="24"/>
        </w:rPr>
        <w:t>二、治疗方法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（一）辨证论治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 xml:space="preserve">1. </w:t>
      </w:r>
      <w:r w:rsidRPr="00E945AE">
        <w:rPr>
          <w:rFonts w:ascii="宋体" w:eastAsia="宋体" w:hAnsi="宋体" w:hint="eastAsia"/>
          <w:sz w:val="24"/>
          <w:szCs w:val="24"/>
        </w:rPr>
        <w:t>急性发热期－邪犯肺卫</w:t>
      </w:r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治疗方法：清暑利湿透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邪</w:t>
      </w:r>
      <w:proofErr w:type="gramEnd"/>
    </w:p>
    <w:p w:rsidR="00CD7B16" w:rsidRPr="00E945AE" w:rsidRDefault="00CD7B16" w:rsidP="00E945AE">
      <w:pPr>
        <w:pStyle w:val="ab"/>
        <w:numPr>
          <w:ilvl w:val="0"/>
          <w:numId w:val="1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推荐方药：银翘散加减。</w:t>
      </w:r>
      <w:r w:rsidR="00E945AE" w:rsidRPr="00E945AE">
        <w:rPr>
          <w:rFonts w:ascii="宋体" w:eastAsia="宋体" w:hAnsi="宋体" w:hint="eastAsia"/>
          <w:sz w:val="24"/>
          <w:szCs w:val="24"/>
        </w:rPr>
        <w:t>药物组成：</w:t>
      </w:r>
      <w:r w:rsidRPr="00E945AE">
        <w:rPr>
          <w:rFonts w:ascii="宋体" w:eastAsia="宋体" w:hAnsi="宋体" w:hint="eastAsia"/>
          <w:sz w:val="24"/>
          <w:szCs w:val="24"/>
        </w:rPr>
        <w:t>金银花、连翘、桔梗、淡竹叶、荆芥穗、芦根、葛根、藿香、佩兰、香薷等。或具有同等功效的中成药或中药制剂。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②饮食疗法：宜食清淡易消化之品，忌油腻辛辣食物。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 xml:space="preserve">2. </w:t>
      </w:r>
      <w:r w:rsidRPr="00E945AE">
        <w:rPr>
          <w:rFonts w:ascii="宋体" w:eastAsia="宋体" w:hAnsi="宋体" w:hint="eastAsia"/>
          <w:sz w:val="24"/>
          <w:szCs w:val="24"/>
        </w:rPr>
        <w:t>极期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/>
          <w:sz w:val="24"/>
          <w:szCs w:val="24"/>
        </w:rPr>
        <w:t>1）</w:t>
      </w:r>
      <w:r w:rsidRPr="00E945AE">
        <w:rPr>
          <w:rFonts w:ascii="宋体" w:eastAsia="宋体" w:hAnsi="宋体" w:hint="eastAsia"/>
          <w:sz w:val="24"/>
          <w:szCs w:val="24"/>
        </w:rPr>
        <w:t>湿热郁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遏</w:t>
      </w:r>
      <w:proofErr w:type="gramEnd"/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治疗方法：清暑化湿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 w:hint="eastAsia"/>
          <w:sz w:val="24"/>
          <w:szCs w:val="24"/>
        </w:rPr>
        <w:t>解毒透邪</w:t>
      </w:r>
    </w:p>
    <w:p w:rsidR="00CD7B16" w:rsidRPr="00E945AE" w:rsidRDefault="00CD7B16" w:rsidP="00E945AE">
      <w:pPr>
        <w:pStyle w:val="ab"/>
        <w:numPr>
          <w:ilvl w:val="0"/>
          <w:numId w:val="2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推荐方药：甘露消毒丹、</w:t>
      </w:r>
      <w:r w:rsidRPr="00E945AE">
        <w:rPr>
          <w:rFonts w:ascii="宋体" w:eastAsia="宋体" w:hAnsi="宋体"/>
          <w:sz w:val="24"/>
          <w:szCs w:val="24"/>
        </w:rPr>
        <w:t>达原饮等加减。</w:t>
      </w:r>
      <w:r w:rsidR="00E945AE" w:rsidRPr="00E945AE">
        <w:rPr>
          <w:rFonts w:ascii="宋体" w:eastAsia="宋体" w:hAnsi="宋体" w:hint="eastAsia"/>
          <w:sz w:val="24"/>
          <w:szCs w:val="24"/>
        </w:rPr>
        <w:t>药物组成：</w:t>
      </w:r>
      <w:r w:rsidRPr="00E945AE">
        <w:rPr>
          <w:rFonts w:ascii="宋体" w:eastAsia="宋体" w:hAnsi="宋体"/>
          <w:sz w:val="24"/>
          <w:szCs w:val="24"/>
        </w:rPr>
        <w:t>藿香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葛根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青蒿（后下）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羌活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白</w:t>
      </w:r>
      <w:proofErr w:type="gramStart"/>
      <w:r w:rsidRPr="00E945AE">
        <w:rPr>
          <w:rFonts w:ascii="宋体" w:eastAsia="宋体" w:hAnsi="宋体"/>
          <w:sz w:val="24"/>
          <w:szCs w:val="24"/>
        </w:rPr>
        <w:t>蔻</w:t>
      </w:r>
      <w:proofErr w:type="gramEnd"/>
      <w:r w:rsidRPr="00E945AE">
        <w:rPr>
          <w:rFonts w:ascii="宋体" w:eastAsia="宋体" w:hAnsi="宋体"/>
          <w:sz w:val="24"/>
          <w:szCs w:val="24"/>
        </w:rPr>
        <w:t>仁</w:t>
      </w:r>
      <w:r w:rsidRPr="00E945AE">
        <w:rPr>
          <w:rFonts w:ascii="宋体" w:eastAsia="宋体" w:hAnsi="宋体" w:hint="eastAsia"/>
          <w:sz w:val="24"/>
          <w:szCs w:val="24"/>
        </w:rPr>
        <w:t>、连翘、半夏、</w:t>
      </w:r>
      <w:r w:rsidRPr="00E945AE">
        <w:rPr>
          <w:rFonts w:ascii="宋体" w:eastAsia="宋体" w:hAnsi="宋体"/>
          <w:sz w:val="24"/>
          <w:szCs w:val="24"/>
        </w:rPr>
        <w:t>滑石（包煎）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赤芍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茵陈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草果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甘草</w:t>
      </w:r>
      <w:r w:rsidRPr="00E945AE">
        <w:rPr>
          <w:rFonts w:ascii="宋体" w:eastAsia="宋体" w:hAnsi="宋体" w:hint="eastAsia"/>
          <w:sz w:val="24"/>
          <w:szCs w:val="24"/>
        </w:rPr>
        <w:t>。或具有同等功效的中成药或中药制剂。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②饮食疗法：宜多饮水，进食清暑化湿解毒之品，如薏苡仁、白扁豆、绿豆、冬瓜、西瓜、茯苓等。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/>
          <w:sz w:val="24"/>
          <w:szCs w:val="24"/>
        </w:rPr>
        <w:t>2）</w:t>
      </w:r>
      <w:r w:rsidRPr="00E945AE">
        <w:rPr>
          <w:rFonts w:ascii="宋体" w:eastAsia="宋体" w:hAnsi="宋体" w:hint="eastAsia"/>
          <w:sz w:val="24"/>
          <w:szCs w:val="24"/>
        </w:rPr>
        <w:t>气营（血）两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燔</w:t>
      </w:r>
      <w:proofErr w:type="gramEnd"/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治疗方法：清气透营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 w:hint="eastAsia"/>
          <w:sz w:val="24"/>
          <w:szCs w:val="24"/>
        </w:rPr>
        <w:t>凉血解毒</w:t>
      </w:r>
    </w:p>
    <w:p w:rsidR="00CD7B16" w:rsidRPr="00E945AE" w:rsidRDefault="00CD7B16" w:rsidP="00E945AE">
      <w:pPr>
        <w:pStyle w:val="ab"/>
        <w:numPr>
          <w:ilvl w:val="0"/>
          <w:numId w:val="3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推荐方药：清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瘟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败毒饮或清营汤。</w:t>
      </w:r>
      <w:r w:rsidR="00E945AE" w:rsidRPr="00E945AE">
        <w:rPr>
          <w:rFonts w:ascii="宋体" w:eastAsia="宋体" w:hAnsi="宋体" w:hint="eastAsia"/>
          <w:sz w:val="24"/>
          <w:szCs w:val="24"/>
        </w:rPr>
        <w:t>药物组成：</w:t>
      </w:r>
      <w:r w:rsidRPr="00E945AE">
        <w:rPr>
          <w:rFonts w:ascii="宋体" w:eastAsia="宋体" w:hAnsi="宋体" w:hint="eastAsia"/>
          <w:sz w:val="24"/>
          <w:szCs w:val="24"/>
        </w:rPr>
        <w:t>生石膏、生地黄、水牛角、黄连、栀子、桔梗、黄芩、知母、赤芍、玄参、连翘、淡竹叶、牡丹皮、甘草等。或具有同等功效的中成药或中药制剂。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若身体灼热，入夜较甚，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躁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扰不安，甚或昏狂谵妄，发斑，成片成块，或出血，血色鲜红者，舌质红绛而干，脉数，为热入血分，可予以犀角地黄汤加减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  <w:r w:rsidRPr="00E945AE">
        <w:rPr>
          <w:rFonts w:ascii="宋体" w:eastAsia="宋体" w:hAnsi="宋体" w:hint="eastAsia"/>
          <w:sz w:val="24"/>
          <w:szCs w:val="24"/>
        </w:rPr>
        <w:t>若神志昏迷、</w:t>
      </w:r>
      <w:r w:rsidRPr="00E945AE">
        <w:rPr>
          <w:rFonts w:ascii="宋体" w:eastAsia="宋体" w:hAnsi="宋体"/>
          <w:sz w:val="24"/>
          <w:szCs w:val="24"/>
        </w:rPr>
        <w:t>谵妄、抽搐者加用紫雪散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/>
          <w:sz w:val="24"/>
          <w:szCs w:val="24"/>
        </w:rPr>
        <w:t>安</w:t>
      </w:r>
      <w:r w:rsidRPr="00E945AE">
        <w:rPr>
          <w:rFonts w:ascii="宋体" w:eastAsia="宋体" w:hAnsi="宋体" w:hint="eastAsia"/>
          <w:sz w:val="24"/>
          <w:szCs w:val="24"/>
        </w:rPr>
        <w:t>宫牛黄丸</w:t>
      </w:r>
      <w:r w:rsidRPr="00E945AE">
        <w:rPr>
          <w:rFonts w:ascii="宋体" w:eastAsia="宋体" w:hAnsi="宋体"/>
          <w:sz w:val="24"/>
          <w:szCs w:val="24"/>
        </w:rPr>
        <w:t>等。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②饮食疗法：宜食清热解毒凉血之品，如鱼腥草、冬瓜、鸡骨草、赤芍、玄参、紫草、茜草等。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/>
          <w:sz w:val="24"/>
          <w:szCs w:val="24"/>
        </w:rPr>
        <w:t>3）</w:t>
      </w:r>
      <w:r w:rsidRPr="00E945AE">
        <w:rPr>
          <w:rFonts w:ascii="宋体" w:eastAsia="宋体" w:hAnsi="宋体" w:hint="eastAsia"/>
          <w:sz w:val="24"/>
          <w:szCs w:val="24"/>
        </w:rPr>
        <w:t>阴竭阳脱</w:t>
      </w:r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lastRenderedPageBreak/>
        <w:t>治疗方法：回阳固脱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推荐</w:t>
      </w:r>
      <w:r w:rsidRPr="00E945AE">
        <w:rPr>
          <w:rFonts w:ascii="宋体" w:eastAsia="宋体" w:hAnsi="宋体" w:hint="eastAsia"/>
          <w:sz w:val="24"/>
          <w:szCs w:val="24"/>
        </w:rPr>
        <w:t>方药：参附汤或生脉散加减。</w:t>
      </w:r>
      <w:r w:rsidRPr="00E945AE">
        <w:rPr>
          <w:rFonts w:ascii="宋体" w:eastAsia="宋体" w:hAnsi="宋体" w:hint="eastAsia"/>
          <w:sz w:val="24"/>
          <w:szCs w:val="24"/>
        </w:rPr>
        <w:t>药物组成</w:t>
      </w:r>
      <w:r w:rsidRPr="00E945AE">
        <w:rPr>
          <w:rFonts w:ascii="宋体" w:eastAsia="宋体" w:hAnsi="宋体" w:hint="eastAsia"/>
          <w:sz w:val="24"/>
          <w:szCs w:val="24"/>
        </w:rPr>
        <w:t>：</w:t>
      </w:r>
      <w:r w:rsidRPr="00E945AE">
        <w:rPr>
          <w:rFonts w:ascii="宋体" w:eastAsia="宋体" w:hAnsi="宋体" w:hint="eastAsia"/>
          <w:sz w:val="24"/>
          <w:szCs w:val="24"/>
        </w:rPr>
        <w:t>人参、炮附</w:t>
      </w:r>
      <w:r w:rsidRPr="00E945AE">
        <w:rPr>
          <w:rFonts w:ascii="宋体" w:eastAsia="宋体" w:hAnsi="宋体" w:hint="eastAsia"/>
          <w:sz w:val="24"/>
          <w:szCs w:val="24"/>
        </w:rPr>
        <w:t>片</w:t>
      </w:r>
      <w:r w:rsidRPr="00E945AE">
        <w:rPr>
          <w:rFonts w:ascii="宋体" w:eastAsia="宋体" w:hAnsi="宋体" w:hint="eastAsia"/>
          <w:sz w:val="24"/>
          <w:szCs w:val="24"/>
        </w:rPr>
        <w:t>、太子参、麦冬、五味子、生地黄、熟地黄、白芍、赤芍、玄参等。或具有同等功效的中成药或中药制剂。肝风内动者</w:t>
      </w:r>
      <w:r w:rsidRPr="00E945AE">
        <w:rPr>
          <w:rFonts w:ascii="宋体" w:eastAsia="宋体" w:hAnsi="宋体"/>
          <w:sz w:val="24"/>
          <w:szCs w:val="24"/>
        </w:rPr>
        <w:t>,</w:t>
      </w:r>
      <w:r w:rsidRPr="00E945AE">
        <w:rPr>
          <w:rFonts w:ascii="宋体" w:eastAsia="宋体" w:hAnsi="宋体"/>
          <w:sz w:val="24"/>
          <w:szCs w:val="24"/>
        </w:rPr>
        <w:t>加钩藤、全蝎、羚羊角粉</w:t>
      </w:r>
      <w:r w:rsidRPr="00E945AE">
        <w:rPr>
          <w:rFonts w:ascii="宋体" w:eastAsia="宋体" w:hAnsi="宋体" w:hint="eastAsia"/>
          <w:sz w:val="24"/>
          <w:szCs w:val="24"/>
        </w:rPr>
        <w:t>；</w:t>
      </w:r>
      <w:r w:rsidRPr="00E945AE">
        <w:rPr>
          <w:rFonts w:ascii="宋体" w:eastAsia="宋体" w:hAnsi="宋体"/>
          <w:sz w:val="24"/>
          <w:szCs w:val="24"/>
        </w:rPr>
        <w:t>神识昏蒙，谵语甚者，可</w:t>
      </w:r>
      <w:r w:rsidRPr="00E945AE">
        <w:rPr>
          <w:rFonts w:ascii="宋体" w:eastAsia="宋体" w:hAnsi="宋体" w:hint="eastAsia"/>
          <w:sz w:val="24"/>
          <w:szCs w:val="24"/>
        </w:rPr>
        <w:t>予</w:t>
      </w:r>
      <w:r w:rsidRPr="00E945AE">
        <w:rPr>
          <w:rFonts w:ascii="宋体" w:eastAsia="宋体" w:hAnsi="宋体"/>
          <w:sz w:val="24"/>
          <w:szCs w:val="24"/>
        </w:rPr>
        <w:t>安宫牛黄丸。</w:t>
      </w:r>
    </w:p>
    <w:p w:rsidR="00CD7B16" w:rsidRPr="00E945AE" w:rsidRDefault="00CD7B16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 xml:space="preserve">3. </w:t>
      </w:r>
      <w:r w:rsidRPr="00E945AE">
        <w:rPr>
          <w:rFonts w:ascii="宋体" w:eastAsia="宋体" w:hAnsi="宋体" w:hint="eastAsia"/>
          <w:sz w:val="24"/>
          <w:szCs w:val="24"/>
        </w:rPr>
        <w:t>恢复期—余邪未尽</w:t>
      </w:r>
      <w:r w:rsidR="00E945AE"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 w:hint="eastAsia"/>
          <w:sz w:val="24"/>
          <w:szCs w:val="24"/>
        </w:rPr>
        <w:t>气阴两伤</w:t>
      </w:r>
      <w:r w:rsidR="00E945AE" w:rsidRPr="00E945AE">
        <w:rPr>
          <w:rFonts w:ascii="宋体" w:eastAsia="宋体" w:hAnsi="宋体" w:hint="eastAsia"/>
          <w:sz w:val="24"/>
          <w:szCs w:val="24"/>
        </w:rPr>
        <w:t>证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治疗方法：清热化湿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 w:hint="eastAsia"/>
          <w:sz w:val="24"/>
          <w:szCs w:val="24"/>
        </w:rPr>
        <w:t>健脾和胃</w:t>
      </w:r>
    </w:p>
    <w:p w:rsidR="00CD7B16" w:rsidRPr="00E945AE" w:rsidRDefault="00CD7B16" w:rsidP="00E945AE">
      <w:pPr>
        <w:pStyle w:val="ab"/>
        <w:numPr>
          <w:ilvl w:val="0"/>
          <w:numId w:val="4"/>
        </w:numPr>
        <w:spacing w:line="400" w:lineRule="exact"/>
        <w:ind w:left="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推荐方药：竹叶石膏汤合生脉饮。</w:t>
      </w:r>
      <w:r w:rsidR="00E945AE" w:rsidRPr="00E945AE">
        <w:rPr>
          <w:rFonts w:ascii="宋体" w:eastAsia="宋体" w:hAnsi="宋体" w:hint="eastAsia"/>
          <w:sz w:val="24"/>
          <w:szCs w:val="24"/>
        </w:rPr>
        <w:t>药物组成：</w:t>
      </w:r>
      <w:r w:rsidRPr="00E945AE">
        <w:rPr>
          <w:rFonts w:ascii="宋体" w:eastAsia="宋体" w:hAnsi="宋体" w:hint="eastAsia"/>
          <w:sz w:val="24"/>
          <w:szCs w:val="24"/>
        </w:rPr>
        <w:t>竹叶、南沙参、</w:t>
      </w:r>
      <w:r w:rsidR="00E945AE" w:rsidRPr="00E945AE">
        <w:rPr>
          <w:rFonts w:ascii="宋体" w:eastAsia="宋体" w:hAnsi="宋体" w:hint="eastAsia"/>
          <w:sz w:val="24"/>
          <w:szCs w:val="24"/>
        </w:rPr>
        <w:t>薏苡仁</w:t>
      </w:r>
      <w:r w:rsidRPr="00E945AE">
        <w:rPr>
          <w:rFonts w:ascii="宋体" w:eastAsia="宋体" w:hAnsi="宋体" w:hint="eastAsia"/>
          <w:sz w:val="24"/>
          <w:szCs w:val="24"/>
        </w:rPr>
        <w:t>、生山药、半夏、芦根、麦冬、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生稻麦芽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、砂仁、西洋参、甘草等。或具有同类功效的中成药（包括中药注射剂）。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②饮食疗法：宜食清热滋阴</w:t>
      </w:r>
      <w:r w:rsidRPr="00E945AE">
        <w:rPr>
          <w:rFonts w:ascii="宋体" w:eastAsia="宋体" w:hAnsi="宋体" w:hint="eastAsia"/>
          <w:sz w:val="24"/>
          <w:szCs w:val="24"/>
        </w:rPr>
        <w:t>、</w:t>
      </w:r>
      <w:r w:rsidRPr="00E945AE">
        <w:rPr>
          <w:rFonts w:ascii="宋体" w:eastAsia="宋体" w:hAnsi="宋体" w:hint="eastAsia"/>
          <w:sz w:val="24"/>
          <w:szCs w:val="24"/>
        </w:rPr>
        <w:t>健脾和胃之品，如沙参、玉竹、麦冬、石斛、木耳、山药、银耳、莲子、大枣等。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（二）其他中医特色疗法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.</w:t>
      </w:r>
      <w:r w:rsidR="00CD7B16" w:rsidRPr="00E945AE">
        <w:rPr>
          <w:rFonts w:ascii="宋体" w:eastAsia="宋体" w:hAnsi="宋体"/>
          <w:sz w:val="24"/>
          <w:szCs w:val="24"/>
        </w:rPr>
        <w:t>中医外洗治疗：</w:t>
      </w:r>
      <w:r w:rsidRPr="00E945AE">
        <w:rPr>
          <w:rFonts w:ascii="宋体" w:eastAsia="宋体" w:hAnsi="宋体" w:hint="eastAsia"/>
          <w:sz w:val="24"/>
          <w:szCs w:val="24"/>
        </w:rPr>
        <w:t>适用于各种证型兼有皮疹症状的患者。</w:t>
      </w:r>
    </w:p>
    <w:p w:rsidR="00CD7B16" w:rsidRPr="00E945AE" w:rsidRDefault="00E945AE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解毒止痒方：苦参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/>
          <w:sz w:val="24"/>
          <w:szCs w:val="24"/>
        </w:rPr>
        <w:t>，白藓皮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/>
          <w:sz w:val="24"/>
          <w:szCs w:val="24"/>
        </w:rPr>
        <w:t>，地</w:t>
      </w:r>
      <w:r w:rsidRPr="00E945AE">
        <w:rPr>
          <w:rFonts w:ascii="宋体" w:eastAsia="宋体" w:hAnsi="宋体" w:hint="eastAsia"/>
          <w:sz w:val="24"/>
          <w:szCs w:val="24"/>
        </w:rPr>
        <w:t>肤子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/>
          <w:sz w:val="24"/>
          <w:szCs w:val="24"/>
        </w:rPr>
        <w:t>，大青叶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/>
          <w:sz w:val="24"/>
          <w:szCs w:val="24"/>
        </w:rPr>
        <w:t>，紫草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/>
          <w:sz w:val="24"/>
          <w:szCs w:val="24"/>
        </w:rPr>
        <w:t>，银花藤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 w:hint="eastAsia"/>
          <w:sz w:val="24"/>
          <w:szCs w:val="24"/>
        </w:rPr>
        <w:t>，</w:t>
      </w:r>
      <w:r w:rsidRPr="00E945AE">
        <w:rPr>
          <w:rFonts w:ascii="宋体" w:eastAsia="宋体" w:hAnsi="宋体"/>
          <w:sz w:val="24"/>
          <w:szCs w:val="24"/>
        </w:rPr>
        <w:t>生地黄</w:t>
      </w:r>
      <w:r w:rsidRPr="00E945AE">
        <w:rPr>
          <w:rFonts w:ascii="宋体" w:eastAsia="宋体" w:hAnsi="宋体"/>
          <w:sz w:val="24"/>
          <w:szCs w:val="24"/>
        </w:rPr>
        <w:t>30g</w:t>
      </w:r>
      <w:r w:rsidRPr="00E945AE">
        <w:rPr>
          <w:rFonts w:ascii="宋体" w:eastAsia="宋体" w:hAnsi="宋体"/>
          <w:sz w:val="24"/>
          <w:szCs w:val="24"/>
        </w:rPr>
        <w:t>，赤芍</w:t>
      </w:r>
      <w:r w:rsidRPr="00E945AE">
        <w:rPr>
          <w:rFonts w:ascii="宋体" w:eastAsia="宋体" w:hAnsi="宋体"/>
          <w:sz w:val="24"/>
          <w:szCs w:val="24"/>
        </w:rPr>
        <w:t>15g</w:t>
      </w:r>
      <w:r w:rsidRPr="00E945AE">
        <w:rPr>
          <w:rFonts w:ascii="宋体" w:eastAsia="宋体" w:hAnsi="宋体"/>
          <w:sz w:val="24"/>
          <w:szCs w:val="24"/>
        </w:rPr>
        <w:t>。以上药物浓煎取</w:t>
      </w:r>
      <w:r w:rsidRPr="00E945AE">
        <w:rPr>
          <w:rFonts w:ascii="宋体" w:eastAsia="宋体" w:hAnsi="宋体"/>
          <w:sz w:val="24"/>
          <w:szCs w:val="24"/>
        </w:rPr>
        <w:t>200mL</w:t>
      </w:r>
      <w:r w:rsidRPr="00E945AE">
        <w:rPr>
          <w:rFonts w:ascii="宋体" w:eastAsia="宋体" w:hAnsi="宋体"/>
          <w:sz w:val="24"/>
          <w:szCs w:val="24"/>
        </w:rPr>
        <w:t>，分早、中、睡</w:t>
      </w:r>
      <w:r w:rsidRPr="00E945AE">
        <w:rPr>
          <w:rFonts w:ascii="宋体" w:eastAsia="宋体" w:hAnsi="宋体" w:hint="eastAsia"/>
          <w:sz w:val="24"/>
          <w:szCs w:val="24"/>
        </w:rPr>
        <w:t>前对皮疹进行外洗，</w:t>
      </w:r>
      <w:r w:rsidRPr="00E945AE">
        <w:rPr>
          <w:rFonts w:ascii="宋体" w:eastAsia="宋体" w:hAnsi="宋体"/>
          <w:sz w:val="24"/>
          <w:szCs w:val="24"/>
        </w:rPr>
        <w:t>同时进行冷湿敷以促进局部皮肤</w:t>
      </w:r>
      <w:r w:rsidRPr="00E945AE">
        <w:rPr>
          <w:rFonts w:ascii="宋体" w:eastAsia="宋体" w:hAnsi="宋体" w:hint="eastAsia"/>
          <w:sz w:val="24"/>
          <w:szCs w:val="24"/>
        </w:rPr>
        <w:t>充分吸收药物。以</w:t>
      </w:r>
      <w:r w:rsidRPr="00E945AE">
        <w:rPr>
          <w:rFonts w:ascii="宋体" w:eastAsia="宋体" w:hAnsi="宋体"/>
          <w:sz w:val="24"/>
          <w:szCs w:val="24"/>
        </w:rPr>
        <w:t>3</w:t>
      </w:r>
      <w:r w:rsidRPr="00E945AE">
        <w:rPr>
          <w:rFonts w:ascii="宋体" w:eastAsia="宋体" w:hAnsi="宋体" w:hint="eastAsia"/>
          <w:sz w:val="24"/>
          <w:szCs w:val="24"/>
        </w:rPr>
        <w:t>天</w:t>
      </w:r>
      <w:r w:rsidRPr="00E945AE">
        <w:rPr>
          <w:rFonts w:ascii="宋体" w:eastAsia="宋体" w:hAnsi="宋体"/>
          <w:sz w:val="24"/>
          <w:szCs w:val="24"/>
        </w:rPr>
        <w:t>为</w:t>
      </w: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个</w:t>
      </w:r>
      <w:r w:rsidRPr="00E945AE">
        <w:rPr>
          <w:rFonts w:ascii="宋体" w:eastAsia="宋体" w:hAnsi="宋体"/>
          <w:sz w:val="24"/>
          <w:szCs w:val="24"/>
        </w:rPr>
        <w:t>疗程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E945AE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2.</w:t>
      </w:r>
      <w:r w:rsidR="00CD7B16" w:rsidRPr="00E945AE">
        <w:rPr>
          <w:rFonts w:ascii="宋体" w:eastAsia="宋体" w:hAnsi="宋体" w:hint="eastAsia"/>
          <w:sz w:val="24"/>
          <w:szCs w:val="24"/>
        </w:rPr>
        <w:t>中药灌肠治疗</w:t>
      </w:r>
      <w:r w:rsidRPr="00E945AE">
        <w:rPr>
          <w:rFonts w:ascii="宋体" w:eastAsia="宋体" w:hAnsi="宋体" w:hint="eastAsia"/>
          <w:sz w:val="24"/>
          <w:szCs w:val="24"/>
        </w:rPr>
        <w:t>：适用于邪犯肺卫、湿热内蕴、气营两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燔证伴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高热不退、腹胀、便秘等症状者。具体操作方法：复方大黄灌肠液</w:t>
      </w:r>
      <w:r w:rsidRPr="00E945AE">
        <w:rPr>
          <w:rFonts w:ascii="宋体" w:eastAsia="宋体" w:hAnsi="宋体" w:hint="eastAsia"/>
          <w:sz w:val="24"/>
          <w:szCs w:val="24"/>
        </w:rPr>
        <w:t>150ml+</w:t>
      </w:r>
      <w:r w:rsidRPr="00E945AE">
        <w:rPr>
          <w:rFonts w:ascii="宋体" w:eastAsia="宋体" w:hAnsi="宋体" w:hint="eastAsia"/>
          <w:sz w:val="24"/>
          <w:szCs w:val="24"/>
        </w:rPr>
        <w:t>温开水</w:t>
      </w:r>
      <w:r w:rsidRPr="00E945AE">
        <w:rPr>
          <w:rFonts w:ascii="宋体" w:eastAsia="宋体" w:hAnsi="宋体" w:hint="eastAsia"/>
          <w:sz w:val="24"/>
          <w:szCs w:val="24"/>
        </w:rPr>
        <w:t>50ml</w:t>
      </w:r>
      <w:r w:rsidRPr="00E945AE">
        <w:rPr>
          <w:rFonts w:ascii="宋体" w:eastAsia="宋体" w:hAnsi="宋体" w:hint="eastAsia"/>
          <w:sz w:val="24"/>
          <w:szCs w:val="24"/>
        </w:rPr>
        <w:t>，保留灌肠</w:t>
      </w:r>
      <w:r w:rsidRPr="00E945AE">
        <w:rPr>
          <w:rFonts w:ascii="宋体" w:eastAsia="宋体" w:hAnsi="宋体" w:hint="eastAsia"/>
          <w:sz w:val="24"/>
          <w:szCs w:val="24"/>
        </w:rPr>
        <w:t>30</w:t>
      </w:r>
      <w:r w:rsidRPr="00E945AE">
        <w:rPr>
          <w:rFonts w:ascii="宋体" w:eastAsia="宋体" w:hAnsi="宋体" w:hint="eastAsia"/>
          <w:sz w:val="24"/>
          <w:szCs w:val="24"/>
        </w:rPr>
        <w:t>min</w:t>
      </w:r>
      <w:r w:rsidRPr="00E945AE">
        <w:rPr>
          <w:rFonts w:ascii="宋体" w:eastAsia="宋体" w:hAnsi="宋体" w:hint="eastAsia"/>
          <w:sz w:val="24"/>
          <w:szCs w:val="24"/>
        </w:rPr>
        <w:t>，</w:t>
      </w:r>
      <w:r w:rsidRPr="00E945AE">
        <w:rPr>
          <w:rFonts w:ascii="宋体" w:eastAsia="宋体" w:hAnsi="宋体" w:hint="eastAsia"/>
          <w:sz w:val="24"/>
          <w:szCs w:val="24"/>
        </w:rPr>
        <w:t>每日</w:t>
      </w: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~</w:t>
      </w:r>
      <w:r w:rsidRPr="00E945AE">
        <w:rPr>
          <w:rFonts w:ascii="宋体" w:eastAsia="宋体" w:hAnsi="宋体" w:hint="eastAsia"/>
          <w:sz w:val="24"/>
          <w:szCs w:val="24"/>
        </w:rPr>
        <w:t>2</w:t>
      </w:r>
      <w:r w:rsidRPr="00E945AE">
        <w:rPr>
          <w:rFonts w:ascii="宋体" w:eastAsia="宋体" w:hAnsi="宋体" w:hint="eastAsia"/>
          <w:sz w:val="24"/>
          <w:szCs w:val="24"/>
        </w:rPr>
        <w:t>次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（三）西药治疗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目前尚无特效的抗病毒治疗药物，主要采取支持及对症治疗措施。治疗原则是早发现、</w:t>
      </w:r>
      <w:r w:rsidRPr="00E945AE">
        <w:rPr>
          <w:rFonts w:ascii="宋体" w:eastAsia="宋体" w:hAnsi="宋体"/>
          <w:sz w:val="24"/>
          <w:szCs w:val="24"/>
        </w:rPr>
        <w:t xml:space="preserve"> </w:t>
      </w:r>
      <w:r w:rsidRPr="00E945AE">
        <w:rPr>
          <w:rFonts w:ascii="宋体" w:eastAsia="宋体" w:hAnsi="宋体"/>
          <w:sz w:val="24"/>
          <w:szCs w:val="24"/>
        </w:rPr>
        <w:t>早诊断、早治</w:t>
      </w:r>
      <w:r w:rsidRPr="00E945AE">
        <w:rPr>
          <w:rFonts w:ascii="宋体" w:eastAsia="宋体" w:hAnsi="宋体" w:hint="eastAsia"/>
          <w:sz w:val="24"/>
          <w:szCs w:val="24"/>
        </w:rPr>
        <w:t>疗、</w:t>
      </w:r>
      <w:r w:rsidRPr="00E945AE">
        <w:rPr>
          <w:rFonts w:ascii="宋体" w:eastAsia="宋体" w:hAnsi="宋体"/>
          <w:sz w:val="24"/>
          <w:szCs w:val="24"/>
        </w:rPr>
        <w:t>早防蚊隔离。重症病例的早期识别和及时救治是</w:t>
      </w:r>
      <w:r w:rsidRPr="00E945AE">
        <w:rPr>
          <w:rFonts w:ascii="宋体" w:eastAsia="宋体" w:hAnsi="宋体" w:hint="eastAsia"/>
          <w:sz w:val="24"/>
          <w:szCs w:val="24"/>
        </w:rPr>
        <w:t>降低病死率的关键。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1.</w:t>
      </w:r>
      <w:r w:rsidRPr="00E945AE">
        <w:rPr>
          <w:rFonts w:ascii="宋体" w:eastAsia="宋体" w:hAnsi="宋体" w:hint="eastAsia"/>
          <w:sz w:val="24"/>
          <w:szCs w:val="24"/>
        </w:rPr>
        <w:t>一般治疗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 w:hint="eastAsia"/>
          <w:sz w:val="24"/>
          <w:szCs w:val="24"/>
        </w:rPr>
        <w:t>卧床休息，清淡饮食；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2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 w:hint="eastAsia"/>
          <w:sz w:val="24"/>
          <w:szCs w:val="24"/>
        </w:rPr>
        <w:t>防蚊隔离至退热及症状缓解，不宜过早下地活动，防止病情加重；</w:t>
      </w:r>
    </w:p>
    <w:p w:rsidR="00E945AE" w:rsidRPr="00E945AE" w:rsidRDefault="00E945AE" w:rsidP="00E945AE">
      <w:pPr>
        <w:spacing w:line="400" w:lineRule="exact"/>
        <w:ind w:leftChars="114" w:left="239" w:firstLineChars="100" w:firstLine="240"/>
        <w:rPr>
          <w:rFonts w:ascii="宋体" w:eastAsia="宋体" w:hAnsi="宋体" w:hint="eastAsia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3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 w:hint="eastAsia"/>
          <w:sz w:val="24"/>
          <w:szCs w:val="24"/>
        </w:rPr>
        <w:t>监测神志、</w:t>
      </w:r>
      <w:r w:rsidRPr="00E945AE">
        <w:rPr>
          <w:rFonts w:ascii="宋体" w:eastAsia="宋体" w:hAnsi="宋体"/>
          <w:sz w:val="24"/>
          <w:szCs w:val="24"/>
        </w:rPr>
        <w:t>生命体征、液体入量、尿量，血小板，</w:t>
      </w:r>
      <w:r w:rsidRPr="00E945AE">
        <w:rPr>
          <w:rFonts w:ascii="宋体" w:eastAsia="宋体" w:hAnsi="宋体"/>
          <w:sz w:val="24"/>
          <w:szCs w:val="24"/>
        </w:rPr>
        <w:t>HCT</w:t>
      </w:r>
      <w:r w:rsidRPr="00E945AE">
        <w:rPr>
          <w:rFonts w:ascii="宋体" w:eastAsia="宋体" w:hAnsi="宋体" w:hint="eastAsia"/>
          <w:sz w:val="24"/>
          <w:szCs w:val="24"/>
        </w:rPr>
        <w:t>，</w:t>
      </w:r>
      <w:r w:rsidRPr="00E945AE">
        <w:rPr>
          <w:rFonts w:ascii="宋体" w:eastAsia="宋体" w:hAnsi="宋体"/>
          <w:sz w:val="24"/>
          <w:szCs w:val="24"/>
        </w:rPr>
        <w:t>电解质等。对</w:t>
      </w:r>
    </w:p>
    <w:p w:rsidR="00CD7B16" w:rsidRPr="00E945AE" w:rsidRDefault="00E945AE" w:rsidP="00E945AE">
      <w:pPr>
        <w:spacing w:line="400" w:lineRule="exact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血小板明显下降者，进行动静脉</w:t>
      </w:r>
      <w:r w:rsidRPr="00E945AE">
        <w:rPr>
          <w:rFonts w:ascii="宋体" w:eastAsia="宋体" w:hAnsi="宋体" w:hint="eastAsia"/>
          <w:sz w:val="24"/>
          <w:szCs w:val="24"/>
        </w:rPr>
        <w:t>穿刺时要防止出血、</w:t>
      </w:r>
      <w:r w:rsidRPr="00E945AE">
        <w:rPr>
          <w:rFonts w:ascii="宋体" w:eastAsia="宋体" w:hAnsi="宋体"/>
          <w:sz w:val="24"/>
          <w:szCs w:val="24"/>
        </w:rPr>
        <w:t>血肿发生。</w:t>
      </w:r>
    </w:p>
    <w:p w:rsidR="00CD7B16" w:rsidRPr="00E945AE" w:rsidRDefault="00CD7B16" w:rsidP="00E945AE">
      <w:pPr>
        <w:spacing w:line="400" w:lineRule="exact"/>
        <w:ind w:left="240"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2.</w:t>
      </w:r>
      <w:r w:rsidRPr="00E945AE">
        <w:rPr>
          <w:rFonts w:ascii="宋体" w:eastAsia="宋体" w:hAnsi="宋体" w:hint="eastAsia"/>
          <w:sz w:val="24"/>
          <w:szCs w:val="24"/>
        </w:rPr>
        <w:t>对症治疗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/>
          <w:sz w:val="24"/>
          <w:szCs w:val="24"/>
        </w:rPr>
        <w:t>退热：以物理降温为主，对出血症状明显的病人，</w:t>
      </w:r>
      <w:r w:rsidRPr="00E945AE">
        <w:rPr>
          <w:rFonts w:ascii="宋体" w:eastAsia="宋体" w:hAnsi="宋体" w:hint="eastAsia"/>
          <w:sz w:val="24"/>
          <w:szCs w:val="24"/>
        </w:rPr>
        <w:t>避免采用酒精擦浴。解热镇痛类药物可能出现严重并发症，应谨慎使用；</w:t>
      </w:r>
    </w:p>
    <w:p w:rsidR="00E945AE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2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/>
          <w:sz w:val="24"/>
          <w:szCs w:val="24"/>
        </w:rPr>
        <w:t>补液：口服补液为主，适当进流质食物，对频繁呕</w:t>
      </w:r>
      <w:r w:rsidRPr="00E945AE">
        <w:rPr>
          <w:rFonts w:ascii="宋体" w:eastAsia="宋体" w:hAnsi="宋体" w:hint="eastAsia"/>
          <w:sz w:val="24"/>
          <w:szCs w:val="24"/>
        </w:rPr>
        <w:t>吐、</w:t>
      </w:r>
      <w:r w:rsidRPr="00E945AE">
        <w:rPr>
          <w:rFonts w:ascii="宋体" w:eastAsia="宋体" w:hAnsi="宋体"/>
          <w:sz w:val="24"/>
          <w:szCs w:val="24"/>
        </w:rPr>
        <w:t>进食困难或血</w:t>
      </w:r>
      <w:r w:rsidRPr="00E945AE">
        <w:rPr>
          <w:rFonts w:ascii="宋体" w:eastAsia="宋体" w:hAnsi="宋体"/>
          <w:sz w:val="24"/>
          <w:szCs w:val="24"/>
        </w:rPr>
        <w:lastRenderedPageBreak/>
        <w:t>压低的</w:t>
      </w:r>
      <w:r w:rsidRPr="00E945AE">
        <w:rPr>
          <w:rFonts w:ascii="宋体" w:eastAsia="宋体" w:hAnsi="宋体" w:hint="eastAsia"/>
          <w:sz w:val="24"/>
          <w:szCs w:val="24"/>
        </w:rPr>
        <w:t>患者</w:t>
      </w:r>
      <w:r w:rsidRPr="00E945AE">
        <w:rPr>
          <w:rFonts w:ascii="宋体" w:eastAsia="宋体" w:hAnsi="宋体"/>
          <w:sz w:val="24"/>
          <w:szCs w:val="24"/>
        </w:rPr>
        <w:t>，应及时静脉输液；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</w:t>
      </w:r>
      <w:r w:rsidRPr="00E945AE">
        <w:rPr>
          <w:rFonts w:ascii="宋体" w:eastAsia="宋体" w:hAnsi="宋体" w:hint="eastAsia"/>
          <w:sz w:val="24"/>
          <w:szCs w:val="24"/>
        </w:rPr>
        <w:t>3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/>
          <w:sz w:val="24"/>
          <w:szCs w:val="24"/>
        </w:rPr>
        <w:t>镇静止痛：可给</w:t>
      </w:r>
      <w:r w:rsidRPr="00E945AE">
        <w:rPr>
          <w:rFonts w:ascii="宋体" w:eastAsia="宋体" w:hAnsi="宋体" w:hint="eastAsia"/>
          <w:sz w:val="24"/>
          <w:szCs w:val="24"/>
        </w:rPr>
        <w:t>予</w:t>
      </w:r>
      <w:r w:rsidRPr="00E945AE">
        <w:rPr>
          <w:rFonts w:ascii="宋体" w:eastAsia="宋体" w:hAnsi="宋体"/>
          <w:sz w:val="24"/>
          <w:szCs w:val="24"/>
        </w:rPr>
        <w:t>安定、颅痛定等对症处理。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（四）护理调摄要点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参照《国家中医药管理局护理重点专科中医护理方案》拟定。</w:t>
      </w:r>
    </w:p>
    <w:p w:rsidR="00CD7B16" w:rsidRPr="00E945AE" w:rsidRDefault="00E945AE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1.</w:t>
      </w:r>
      <w:r w:rsidRPr="00E945AE">
        <w:rPr>
          <w:rFonts w:ascii="宋体" w:eastAsia="宋体" w:hAnsi="宋体" w:hint="eastAsia"/>
          <w:sz w:val="24"/>
          <w:szCs w:val="24"/>
        </w:rPr>
        <w:t>一般护理：防蚊隔离，热退超过</w:t>
      </w:r>
      <w:r w:rsidRPr="00E945AE">
        <w:rPr>
          <w:rFonts w:ascii="宋体" w:eastAsia="宋体" w:hAnsi="宋体" w:hint="eastAsia"/>
          <w:sz w:val="24"/>
          <w:szCs w:val="24"/>
        </w:rPr>
        <w:t>24</w:t>
      </w:r>
      <w:r w:rsidRPr="00E945AE">
        <w:rPr>
          <w:rFonts w:ascii="宋体" w:eastAsia="宋体" w:hAnsi="宋体" w:hint="eastAsia"/>
          <w:sz w:val="24"/>
          <w:szCs w:val="24"/>
        </w:rPr>
        <w:t>小时，病程超过</w:t>
      </w:r>
      <w:r w:rsidRPr="00E945AE">
        <w:rPr>
          <w:rFonts w:ascii="宋体" w:eastAsia="宋体" w:hAnsi="宋体" w:hint="eastAsia"/>
          <w:sz w:val="24"/>
          <w:szCs w:val="24"/>
        </w:rPr>
        <w:t>5</w:t>
      </w:r>
      <w:r w:rsidRPr="00E945AE">
        <w:rPr>
          <w:rFonts w:ascii="宋体" w:eastAsia="宋体" w:hAnsi="宋体" w:hint="eastAsia"/>
          <w:sz w:val="24"/>
          <w:szCs w:val="24"/>
        </w:rPr>
        <w:t>天者可解除隔离。早期患者宜卧床休息，恢复期的患者也不宜过早活动，体温正常，血小板计数恢复正常，无出血倾向方可适当活动。</w:t>
      </w:r>
      <w:r w:rsidRPr="00E945AE">
        <w:rPr>
          <w:rFonts w:ascii="宋体" w:eastAsia="宋体" w:hAnsi="宋体"/>
          <w:sz w:val="24"/>
          <w:szCs w:val="24"/>
        </w:rPr>
        <w:t>严密观察心率、血压及相应的出血征象。</w:t>
      </w:r>
      <w:r w:rsidRPr="00E945AE">
        <w:rPr>
          <w:rFonts w:ascii="宋体" w:eastAsia="宋体" w:hAnsi="宋体" w:hint="eastAsia"/>
          <w:sz w:val="24"/>
          <w:szCs w:val="24"/>
        </w:rPr>
        <w:t>宜高蛋白、高维生素、高糖、易消化吸收的流质、半流饮食。</w:t>
      </w:r>
    </w:p>
    <w:p w:rsidR="00CD7B16" w:rsidRPr="00E945AE" w:rsidRDefault="00E945AE" w:rsidP="00E945AE">
      <w:pPr>
        <w:pStyle w:val="ab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2.</w:t>
      </w:r>
      <w:r w:rsidRPr="00E945AE">
        <w:rPr>
          <w:rFonts w:ascii="宋体" w:eastAsia="宋体" w:hAnsi="宋体" w:hint="eastAsia"/>
          <w:sz w:val="24"/>
          <w:szCs w:val="24"/>
        </w:rPr>
        <w:t>高热的护理：高热以物理降温为主。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3.</w:t>
      </w:r>
      <w:r w:rsidRPr="00E945AE">
        <w:rPr>
          <w:rFonts w:ascii="宋体" w:eastAsia="宋体" w:hAnsi="宋体" w:hint="eastAsia"/>
          <w:sz w:val="24"/>
          <w:szCs w:val="24"/>
        </w:rPr>
        <w:t>皮肤护理：登革热患者出现淤斑、皮疹时常伴有瘙痒、灼热感，提醒患者</w:t>
      </w:r>
      <w:proofErr w:type="gramStart"/>
      <w:r w:rsidRPr="00E945AE">
        <w:rPr>
          <w:rFonts w:ascii="宋体" w:eastAsia="宋体" w:hAnsi="宋体" w:hint="eastAsia"/>
          <w:sz w:val="24"/>
          <w:szCs w:val="24"/>
        </w:rPr>
        <w:t>勿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搔抓，以免抓破皮肤引起感染，可采用冰敷或冷毛巾湿敷减轻不适，或采用中医外洗治法减轻瘙痒</w:t>
      </w:r>
      <w:r w:rsidRPr="00E945AE">
        <w:rPr>
          <w:rFonts w:ascii="宋体" w:eastAsia="宋体" w:hAnsi="宋体" w:hint="eastAsia"/>
          <w:sz w:val="24"/>
          <w:szCs w:val="24"/>
        </w:rPr>
        <w:t>、疼痛。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（五）预防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防蚊灭蚊，保持居住或活动环境清洁，避免至登革热流行区域旅游。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E945AE">
        <w:rPr>
          <w:rFonts w:ascii="黑体" w:eastAsia="黑体" w:hAnsi="黑体" w:hint="eastAsia"/>
          <w:sz w:val="24"/>
          <w:szCs w:val="24"/>
        </w:rPr>
        <w:t>三、疗效评价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(</w:t>
      </w:r>
      <w:proofErr w:type="gramStart"/>
      <w:r w:rsidRPr="00E945AE">
        <w:rPr>
          <w:rFonts w:ascii="宋体" w:eastAsia="宋体" w:hAnsi="宋体"/>
          <w:sz w:val="24"/>
          <w:szCs w:val="24"/>
        </w:rPr>
        <w:t>一</w:t>
      </w:r>
      <w:proofErr w:type="gramEnd"/>
      <w:r w:rsidRPr="00E945AE">
        <w:rPr>
          <w:rFonts w:ascii="宋体" w:eastAsia="宋体" w:hAnsi="宋体"/>
          <w:sz w:val="24"/>
          <w:szCs w:val="24"/>
        </w:rPr>
        <w:t>)评价标准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中医评价标准</w:t>
      </w:r>
      <w:r w:rsidRPr="00E945AE">
        <w:rPr>
          <w:rFonts w:ascii="宋体" w:eastAsia="宋体" w:hAnsi="宋体" w:hint="eastAsia"/>
          <w:sz w:val="24"/>
          <w:szCs w:val="24"/>
        </w:rPr>
        <w:t>:</w:t>
      </w:r>
      <w:r w:rsidRPr="00E945AE">
        <w:rPr>
          <w:rFonts w:ascii="宋体" w:eastAsia="宋体" w:hAnsi="宋体" w:hint="eastAsia"/>
          <w:sz w:val="24"/>
          <w:szCs w:val="24"/>
        </w:rPr>
        <w:t>参照《中药新药临床研究指导原则》</w:t>
      </w:r>
      <w:r w:rsidRPr="00E945AE">
        <w:rPr>
          <w:rFonts w:ascii="宋体" w:eastAsia="宋体" w:hAnsi="宋体" w:hint="eastAsia"/>
          <w:sz w:val="24"/>
          <w:szCs w:val="24"/>
        </w:rPr>
        <w:t>(</w:t>
      </w:r>
      <w:r w:rsidRPr="00E945AE">
        <w:rPr>
          <w:rFonts w:ascii="宋体" w:eastAsia="宋体" w:hAnsi="宋体" w:hint="eastAsia"/>
          <w:sz w:val="24"/>
          <w:szCs w:val="24"/>
        </w:rPr>
        <w:t>2002</w:t>
      </w:r>
      <w:r w:rsidRPr="00E945AE">
        <w:rPr>
          <w:rFonts w:ascii="宋体" w:eastAsia="宋体" w:hAnsi="宋体" w:hint="eastAsia"/>
          <w:sz w:val="24"/>
          <w:szCs w:val="24"/>
        </w:rPr>
        <w:t>年</w:t>
      </w:r>
      <w:r w:rsidRPr="00E945AE">
        <w:rPr>
          <w:rFonts w:ascii="宋体" w:eastAsia="宋体" w:hAnsi="宋体" w:hint="eastAsia"/>
          <w:sz w:val="24"/>
          <w:szCs w:val="24"/>
        </w:rPr>
        <w:t>)</w:t>
      </w:r>
      <w:r w:rsidRPr="00E945AE">
        <w:rPr>
          <w:rFonts w:ascii="宋体" w:eastAsia="宋体" w:hAnsi="宋体" w:hint="eastAsia"/>
          <w:sz w:val="24"/>
          <w:szCs w:val="24"/>
        </w:rPr>
        <w:t>及</w:t>
      </w:r>
      <w:r w:rsidRPr="00E945AE">
        <w:rPr>
          <w:rFonts w:ascii="宋体" w:eastAsia="宋体" w:hAnsi="宋体" w:hint="eastAsia"/>
          <w:sz w:val="24"/>
          <w:szCs w:val="24"/>
        </w:rPr>
        <w:t>国家中医药管理局发布的</w:t>
      </w:r>
      <w:r w:rsidRPr="00E945AE">
        <w:rPr>
          <w:rFonts w:ascii="宋体" w:eastAsia="宋体" w:hAnsi="宋体" w:hint="eastAsia"/>
          <w:sz w:val="24"/>
          <w:szCs w:val="24"/>
        </w:rPr>
        <w:t>《中医病证诊断疗效标准》（</w:t>
      </w:r>
      <w:r w:rsidRPr="00E945AE">
        <w:rPr>
          <w:rFonts w:ascii="宋体" w:eastAsia="宋体" w:hAnsi="宋体" w:hint="eastAsia"/>
          <w:sz w:val="24"/>
          <w:szCs w:val="24"/>
        </w:rPr>
        <w:t>ZY/T001.9-94</w:t>
      </w:r>
      <w:r w:rsidRPr="00E945AE">
        <w:rPr>
          <w:rFonts w:ascii="宋体" w:eastAsia="宋体" w:hAnsi="宋体" w:hint="eastAsia"/>
          <w:sz w:val="24"/>
          <w:szCs w:val="24"/>
        </w:rPr>
        <w:t>）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1.</w:t>
      </w:r>
      <w:r w:rsidRPr="00E945AE">
        <w:rPr>
          <w:rFonts w:ascii="宋体" w:eastAsia="宋体" w:hAnsi="宋体" w:hint="eastAsia"/>
          <w:sz w:val="24"/>
          <w:szCs w:val="24"/>
        </w:rPr>
        <w:t>临床痊愈：临床症状、体征消失或基本消失，症候积分减少≥</w:t>
      </w:r>
      <w:r w:rsidRPr="00E945AE">
        <w:rPr>
          <w:rFonts w:ascii="宋体" w:eastAsia="宋体" w:hAnsi="宋体" w:hint="eastAsia"/>
          <w:sz w:val="24"/>
          <w:szCs w:val="24"/>
        </w:rPr>
        <w:t>95%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2.</w:t>
      </w:r>
      <w:r w:rsidRPr="00E945AE">
        <w:rPr>
          <w:rFonts w:ascii="宋体" w:eastAsia="宋体" w:hAnsi="宋体" w:hint="eastAsia"/>
          <w:sz w:val="24"/>
          <w:szCs w:val="24"/>
        </w:rPr>
        <w:t>显效：临床症状、体征明显改善，症候积分减少≥</w:t>
      </w:r>
      <w:r w:rsidRPr="00E945AE">
        <w:rPr>
          <w:rFonts w:ascii="宋体" w:eastAsia="宋体" w:hAnsi="宋体" w:hint="eastAsia"/>
          <w:sz w:val="24"/>
          <w:szCs w:val="24"/>
        </w:rPr>
        <w:t>70%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3.</w:t>
      </w:r>
      <w:r w:rsidRPr="00E945AE">
        <w:rPr>
          <w:rFonts w:ascii="宋体" w:eastAsia="宋体" w:hAnsi="宋体" w:hint="eastAsia"/>
          <w:sz w:val="24"/>
          <w:szCs w:val="24"/>
        </w:rPr>
        <w:t>有效：临床症状、体征有好转，症候积分减少≥</w:t>
      </w:r>
      <w:r w:rsidRPr="00E945AE">
        <w:rPr>
          <w:rFonts w:ascii="宋体" w:eastAsia="宋体" w:hAnsi="宋体" w:hint="eastAsia"/>
          <w:sz w:val="24"/>
          <w:szCs w:val="24"/>
        </w:rPr>
        <w:t>30%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4.</w:t>
      </w:r>
      <w:r w:rsidRPr="00E945AE">
        <w:rPr>
          <w:rFonts w:ascii="宋体" w:eastAsia="宋体" w:hAnsi="宋体" w:hint="eastAsia"/>
          <w:sz w:val="24"/>
          <w:szCs w:val="24"/>
        </w:rPr>
        <w:t>无效：临床症状、体征无明显改善，甚或加重，症候积分减少</w:t>
      </w:r>
      <w:r w:rsidRPr="00E945AE">
        <w:rPr>
          <w:rFonts w:ascii="宋体" w:eastAsia="宋体" w:hAnsi="宋体" w:hint="eastAsia"/>
          <w:sz w:val="24"/>
          <w:szCs w:val="24"/>
        </w:rPr>
        <w:t>&lt;</w:t>
      </w:r>
      <w:r w:rsidRPr="00E945AE">
        <w:rPr>
          <w:rFonts w:ascii="宋体" w:eastAsia="宋体" w:hAnsi="宋体" w:hint="eastAsia"/>
          <w:sz w:val="24"/>
          <w:szCs w:val="24"/>
        </w:rPr>
        <w:t>30%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CD7B16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（二）评价方法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1.</w:t>
      </w:r>
      <w:r w:rsidRPr="00E945AE">
        <w:rPr>
          <w:rFonts w:ascii="宋体" w:eastAsia="宋体" w:hAnsi="宋体" w:hint="eastAsia"/>
          <w:sz w:val="24"/>
          <w:szCs w:val="24"/>
        </w:rPr>
        <w:t>治疗前后对比评价，采用尼莫地平法。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积分值（</w:t>
      </w:r>
      <w:r w:rsidRPr="00E945AE">
        <w:rPr>
          <w:rFonts w:ascii="宋体" w:eastAsia="宋体" w:hAnsi="宋体" w:hint="eastAsia"/>
          <w:sz w:val="24"/>
          <w:szCs w:val="24"/>
        </w:rPr>
        <w:t>%</w:t>
      </w:r>
      <w:r w:rsidRPr="00E945AE">
        <w:rPr>
          <w:rFonts w:ascii="宋体" w:eastAsia="宋体" w:hAnsi="宋体" w:hint="eastAsia"/>
          <w:sz w:val="24"/>
          <w:szCs w:val="24"/>
        </w:rPr>
        <w:t>）＝（治疗前积分</w:t>
      </w:r>
      <w:r w:rsidRPr="00E945AE">
        <w:rPr>
          <w:rFonts w:ascii="宋体" w:eastAsia="宋体" w:hAnsi="宋体" w:hint="eastAsia"/>
          <w:sz w:val="24"/>
          <w:szCs w:val="24"/>
        </w:rPr>
        <w:t>-</w:t>
      </w:r>
      <w:r w:rsidRPr="00E945AE">
        <w:rPr>
          <w:rFonts w:ascii="宋体" w:eastAsia="宋体" w:hAnsi="宋体" w:hint="eastAsia"/>
          <w:sz w:val="24"/>
          <w:szCs w:val="24"/>
        </w:rPr>
        <w:t>治疗后积分）</w:t>
      </w:r>
      <w:r w:rsidRPr="00E945AE">
        <w:rPr>
          <w:rFonts w:ascii="宋体" w:eastAsia="宋体" w:hAnsi="宋体" w:hint="eastAsia"/>
          <w:sz w:val="24"/>
          <w:szCs w:val="24"/>
        </w:rPr>
        <w:t>/</w:t>
      </w:r>
      <w:r w:rsidRPr="00E945AE">
        <w:rPr>
          <w:rFonts w:ascii="宋体" w:eastAsia="宋体" w:hAnsi="宋体" w:hint="eastAsia"/>
          <w:sz w:val="24"/>
          <w:szCs w:val="24"/>
        </w:rPr>
        <w:t>治疗前积分×</w:t>
      </w:r>
      <w:r w:rsidRPr="00E945AE">
        <w:rPr>
          <w:rFonts w:ascii="宋体" w:eastAsia="宋体" w:hAnsi="宋体" w:hint="eastAsia"/>
          <w:sz w:val="24"/>
          <w:szCs w:val="24"/>
        </w:rPr>
        <w:t>100%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总有效（</w:t>
      </w:r>
      <w:r w:rsidRPr="00E945AE">
        <w:rPr>
          <w:rFonts w:ascii="宋体" w:eastAsia="宋体" w:hAnsi="宋体" w:hint="eastAsia"/>
          <w:sz w:val="24"/>
          <w:szCs w:val="24"/>
        </w:rPr>
        <w:t>%</w:t>
      </w:r>
      <w:r w:rsidRPr="00E945AE">
        <w:rPr>
          <w:rFonts w:ascii="宋体" w:eastAsia="宋体" w:hAnsi="宋体" w:hint="eastAsia"/>
          <w:sz w:val="24"/>
          <w:szCs w:val="24"/>
        </w:rPr>
        <w:t>）＝（临床痊愈</w:t>
      </w:r>
      <w:r w:rsidRPr="00E945AE">
        <w:rPr>
          <w:rFonts w:ascii="宋体" w:eastAsia="宋体" w:hAnsi="宋体" w:hint="eastAsia"/>
          <w:sz w:val="24"/>
          <w:szCs w:val="24"/>
        </w:rPr>
        <w:t>+</w:t>
      </w:r>
      <w:r w:rsidRPr="00E945AE">
        <w:rPr>
          <w:rFonts w:ascii="宋体" w:eastAsia="宋体" w:hAnsi="宋体" w:hint="eastAsia"/>
          <w:sz w:val="24"/>
          <w:szCs w:val="24"/>
        </w:rPr>
        <w:t>显效</w:t>
      </w:r>
      <w:r w:rsidRPr="00E945AE">
        <w:rPr>
          <w:rFonts w:ascii="宋体" w:eastAsia="宋体" w:hAnsi="宋体" w:hint="eastAsia"/>
          <w:sz w:val="24"/>
          <w:szCs w:val="24"/>
        </w:rPr>
        <w:t>+</w:t>
      </w:r>
      <w:r w:rsidRPr="00E945AE">
        <w:rPr>
          <w:rFonts w:ascii="宋体" w:eastAsia="宋体" w:hAnsi="宋体" w:hint="eastAsia"/>
          <w:sz w:val="24"/>
          <w:szCs w:val="24"/>
        </w:rPr>
        <w:t>有效）例数</w:t>
      </w:r>
      <w:r w:rsidRPr="00E945AE">
        <w:rPr>
          <w:rFonts w:ascii="宋体" w:eastAsia="宋体" w:hAnsi="宋体" w:hint="eastAsia"/>
          <w:sz w:val="24"/>
          <w:szCs w:val="24"/>
        </w:rPr>
        <w:t>/</w:t>
      </w:r>
      <w:r w:rsidRPr="00E945AE">
        <w:rPr>
          <w:rFonts w:ascii="宋体" w:eastAsia="宋体" w:hAnsi="宋体" w:hint="eastAsia"/>
          <w:sz w:val="24"/>
          <w:szCs w:val="24"/>
        </w:rPr>
        <w:t>例数×</w:t>
      </w:r>
      <w:r w:rsidRPr="00E945AE">
        <w:rPr>
          <w:rFonts w:ascii="宋体" w:eastAsia="宋体" w:hAnsi="宋体" w:hint="eastAsia"/>
          <w:sz w:val="24"/>
          <w:szCs w:val="24"/>
        </w:rPr>
        <w:t>100%</w:t>
      </w:r>
    </w:p>
    <w:p w:rsidR="00CD7B16" w:rsidRPr="00E945AE" w:rsidRDefault="00E945AE" w:rsidP="00E945A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/>
          <w:sz w:val="24"/>
          <w:szCs w:val="24"/>
        </w:rPr>
        <w:t>2.</w:t>
      </w:r>
      <w:r w:rsidRPr="00E945AE">
        <w:rPr>
          <w:rFonts w:ascii="宋体" w:eastAsia="宋体" w:hAnsi="宋体"/>
          <w:sz w:val="24"/>
          <w:szCs w:val="24"/>
        </w:rPr>
        <w:t>中医临床症状、体征积分计算，按照</w:t>
      </w:r>
      <w:r w:rsidRPr="00E945AE">
        <w:rPr>
          <w:rFonts w:ascii="宋体" w:eastAsia="宋体" w:hAnsi="宋体" w:hint="eastAsia"/>
          <w:sz w:val="24"/>
          <w:szCs w:val="24"/>
        </w:rPr>
        <w:t>瘟疫</w:t>
      </w:r>
      <w:r w:rsidRPr="00E945AE">
        <w:rPr>
          <w:rFonts w:ascii="宋体" w:eastAsia="宋体" w:hAnsi="宋体"/>
          <w:sz w:val="24"/>
          <w:szCs w:val="24"/>
        </w:rPr>
        <w:t>/</w:t>
      </w:r>
      <w:r w:rsidRPr="00E945AE">
        <w:rPr>
          <w:rFonts w:ascii="宋体" w:eastAsia="宋体" w:hAnsi="宋体"/>
          <w:sz w:val="24"/>
          <w:szCs w:val="24"/>
        </w:rPr>
        <w:t>登革热中医临床症状体征量化分级标准进行评价。</w:t>
      </w:r>
      <w:r w:rsidRPr="00E945AE">
        <w:rPr>
          <w:rFonts w:ascii="宋体" w:eastAsia="宋体" w:hAnsi="宋体" w:hint="eastAsia"/>
          <w:sz w:val="24"/>
          <w:szCs w:val="24"/>
        </w:rPr>
        <w:t>见表</w:t>
      </w:r>
      <w:r w:rsidRPr="00E945AE">
        <w:rPr>
          <w:rFonts w:ascii="宋体" w:eastAsia="宋体" w:hAnsi="宋体" w:hint="eastAsia"/>
          <w:sz w:val="24"/>
          <w:szCs w:val="24"/>
        </w:rPr>
        <w:t>1</w:t>
      </w:r>
      <w:r w:rsidRPr="00E945AE">
        <w:rPr>
          <w:rFonts w:ascii="宋体" w:eastAsia="宋体" w:hAnsi="宋体" w:hint="eastAsia"/>
          <w:sz w:val="24"/>
          <w:szCs w:val="24"/>
        </w:rPr>
        <w:t>。</w:t>
      </w:r>
    </w:p>
    <w:p w:rsidR="00CD7B16" w:rsidRPr="00E945AE" w:rsidRDefault="00E945AE">
      <w:pPr>
        <w:spacing w:line="276" w:lineRule="auto"/>
        <w:ind w:firstLineChars="200" w:firstLine="420"/>
        <w:jc w:val="center"/>
        <w:rPr>
          <w:rFonts w:ascii="宋体" w:eastAsia="宋体" w:hAnsi="宋体"/>
          <w:szCs w:val="21"/>
        </w:rPr>
      </w:pPr>
      <w:r w:rsidRPr="00E945AE">
        <w:rPr>
          <w:rFonts w:ascii="宋体" w:eastAsia="宋体" w:hAnsi="宋体" w:hint="eastAsia"/>
          <w:szCs w:val="21"/>
        </w:rPr>
        <w:t>表</w:t>
      </w:r>
      <w:r w:rsidRPr="00E945AE">
        <w:rPr>
          <w:rFonts w:ascii="宋体" w:eastAsia="宋体" w:hAnsi="宋体" w:hint="eastAsia"/>
          <w:szCs w:val="21"/>
        </w:rPr>
        <w:t>1</w:t>
      </w:r>
      <w:r w:rsidRPr="00E945AE">
        <w:rPr>
          <w:rFonts w:ascii="宋体" w:eastAsia="宋体" w:hAnsi="宋体"/>
          <w:szCs w:val="21"/>
        </w:rPr>
        <w:t>登革热</w:t>
      </w:r>
      <w:r w:rsidRPr="00E945AE">
        <w:rPr>
          <w:rFonts w:ascii="宋体" w:eastAsia="宋体" w:hAnsi="宋体" w:hint="eastAsia"/>
          <w:szCs w:val="21"/>
        </w:rPr>
        <w:t>中医临床症状体征量化分级标准</w:t>
      </w:r>
    </w:p>
    <w:tbl>
      <w:tblPr>
        <w:tblStyle w:val="aa"/>
        <w:tblW w:w="8462" w:type="dxa"/>
        <w:tblLayout w:type="fixed"/>
        <w:tblLook w:val="04A0"/>
      </w:tblPr>
      <w:tblGrid>
        <w:gridCol w:w="1587"/>
        <w:gridCol w:w="1167"/>
        <w:gridCol w:w="1873"/>
        <w:gridCol w:w="1873"/>
        <w:gridCol w:w="1962"/>
      </w:tblGrid>
      <w:tr w:rsidR="00CD7B16" w:rsidRPr="00E945AE">
        <w:trPr>
          <w:trHeight w:val="284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症状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体征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无（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分）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轻（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分）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中（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分）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重（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5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分）</w:t>
            </w:r>
          </w:p>
        </w:tc>
      </w:tr>
      <w:tr w:rsidR="00CD7B16" w:rsidRPr="00E945AE">
        <w:trPr>
          <w:trHeight w:val="192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发热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体温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37.5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℃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~</w:t>
            </w:r>
            <w:r w:rsidRPr="00E945AE">
              <w:rPr>
                <w:rFonts w:ascii="宋体" w:eastAsia="宋体" w:hAnsi="宋体"/>
                <w:sz w:val="15"/>
                <w:szCs w:val="15"/>
              </w:rPr>
              <w:t>38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℃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体温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38.1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℃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~</w:t>
            </w:r>
            <w:r w:rsidRPr="00E945AE">
              <w:rPr>
                <w:rFonts w:ascii="宋体" w:eastAsia="宋体" w:hAnsi="宋体"/>
                <w:sz w:val="15"/>
                <w:szCs w:val="15"/>
              </w:rPr>
              <w:t>39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℃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体温＞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39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℃</w:t>
            </w:r>
          </w:p>
        </w:tc>
      </w:tr>
      <w:tr w:rsidR="00CD7B16" w:rsidRPr="00E945AE">
        <w:trPr>
          <w:trHeight w:val="355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汗出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微汗出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汗出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汗出多</w:t>
            </w:r>
          </w:p>
        </w:tc>
      </w:tr>
      <w:tr w:rsidR="00CD7B16" w:rsidRPr="00E945AE">
        <w:trPr>
          <w:trHeight w:val="233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头痛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轻微头痛，时作时止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头痛较重，持续不止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头痛重，不能坚持工作</w:t>
            </w:r>
          </w:p>
        </w:tc>
      </w:tr>
      <w:tr w:rsidR="00CD7B16" w:rsidRPr="00E945AE">
        <w:trPr>
          <w:trHeight w:val="283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身重、疲倦乏力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疲倦明显，无身重乏力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疲倦身重明显，活动轻微受限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疲倦身重乏力明显，无力起身活动</w:t>
            </w:r>
          </w:p>
        </w:tc>
      </w:tr>
      <w:tr w:rsidR="00CD7B16" w:rsidRPr="00E945AE">
        <w:trPr>
          <w:trHeight w:val="600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lastRenderedPageBreak/>
              <w:t>肌肉、关节疼痛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轻微肢体酸痛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肢体、关节酸痛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肢体、关节酸痛明显，屈伸不利</w:t>
            </w:r>
          </w:p>
        </w:tc>
      </w:tr>
      <w:tr w:rsidR="00CD7B16" w:rsidRPr="00E945AE">
        <w:trPr>
          <w:trHeight w:val="299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恶心、呕吐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恶心欲呕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呕吐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频繁呕吐，食入即吐</w:t>
            </w:r>
          </w:p>
        </w:tc>
      </w:tr>
      <w:tr w:rsidR="00CD7B16" w:rsidRPr="00E945AE">
        <w:trPr>
          <w:trHeight w:val="259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口干口苦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偶觉口干口苦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晨起口干口苦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整日觉口干口苦</w:t>
            </w:r>
          </w:p>
        </w:tc>
      </w:tr>
      <w:tr w:rsidR="00CD7B16" w:rsidRPr="00E945AE">
        <w:trPr>
          <w:trHeight w:val="267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纳差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饮食稍有减少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饮食减少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饮食明显减少</w:t>
            </w:r>
          </w:p>
        </w:tc>
      </w:tr>
      <w:tr w:rsidR="00CD7B16" w:rsidRPr="00E945AE">
        <w:trPr>
          <w:trHeight w:val="626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肌肤出血点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胸、</w:t>
            </w:r>
            <w:proofErr w:type="gramStart"/>
            <w:r w:rsidRPr="00E945AE">
              <w:rPr>
                <w:rFonts w:ascii="宋体" w:eastAsia="宋体" w:hAnsi="宋体" w:hint="eastAsia"/>
                <w:sz w:val="15"/>
                <w:szCs w:val="15"/>
              </w:rPr>
              <w:t>胁</w:t>
            </w:r>
            <w:proofErr w:type="gramEnd"/>
            <w:r w:rsidRPr="00E945AE">
              <w:rPr>
                <w:rFonts w:ascii="宋体" w:eastAsia="宋体" w:hAnsi="宋体" w:hint="eastAsia"/>
                <w:sz w:val="15"/>
                <w:szCs w:val="15"/>
              </w:rPr>
              <w:t>部见散在性出血点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四肢、胸胁部出血点密集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四肢、胸胁部出血点连片，见有瘀斑</w:t>
            </w:r>
          </w:p>
        </w:tc>
      </w:tr>
      <w:tr w:rsidR="00CD7B16" w:rsidRPr="00E945AE">
        <w:trPr>
          <w:trHeight w:val="284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粘膜出血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口腔上颚可见充血，眼结膜轻微充血，无咯血、尿血、黑便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上颚可见散在性出血点，眼结膜充血明显，或尿色淡红，无咯血，无黑便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上颚可见密集出血点，伴有咯血，或尿色鲜红，或黑便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/</w:t>
            </w:r>
            <w:r w:rsidRPr="00E945AE">
              <w:rPr>
                <w:rFonts w:ascii="宋体" w:eastAsia="宋体" w:hAnsi="宋体" w:hint="eastAsia"/>
                <w:sz w:val="15"/>
                <w:szCs w:val="15"/>
              </w:rPr>
              <w:t>血便</w:t>
            </w:r>
          </w:p>
        </w:tc>
      </w:tr>
      <w:tr w:rsidR="00CD7B16" w:rsidRPr="00E945AE">
        <w:trPr>
          <w:trHeight w:val="369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神昏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50" w:firstLine="75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嗜睡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昏蒙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神昏或昏聩</w:t>
            </w:r>
          </w:p>
        </w:tc>
      </w:tr>
      <w:tr w:rsidR="00CD7B16" w:rsidRPr="00E945AE">
        <w:trPr>
          <w:trHeight w:val="284"/>
        </w:trPr>
        <w:tc>
          <w:tcPr>
            <w:tcW w:w="1587" w:type="dxa"/>
          </w:tcPr>
          <w:p w:rsidR="00CD7B16" w:rsidRPr="00E945AE" w:rsidRDefault="00E945AE">
            <w:pPr>
              <w:spacing w:line="276" w:lineRule="auto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四肢</w:t>
            </w:r>
            <w:proofErr w:type="gramStart"/>
            <w:r w:rsidRPr="00E945AE">
              <w:rPr>
                <w:rFonts w:ascii="宋体" w:eastAsia="宋体" w:hAnsi="宋体" w:hint="eastAsia"/>
                <w:sz w:val="15"/>
                <w:szCs w:val="15"/>
              </w:rPr>
              <w:t>厥</w:t>
            </w:r>
            <w:proofErr w:type="gramEnd"/>
            <w:r w:rsidRPr="00E945AE">
              <w:rPr>
                <w:rFonts w:ascii="宋体" w:eastAsia="宋体" w:hAnsi="宋体" w:hint="eastAsia"/>
                <w:sz w:val="15"/>
                <w:szCs w:val="15"/>
              </w:rPr>
              <w:t>冷</w:t>
            </w:r>
          </w:p>
        </w:tc>
        <w:tc>
          <w:tcPr>
            <w:tcW w:w="1167" w:type="dxa"/>
          </w:tcPr>
          <w:p w:rsidR="00CD7B16" w:rsidRPr="00E945AE" w:rsidRDefault="00E945AE">
            <w:pPr>
              <w:spacing w:line="276" w:lineRule="auto"/>
              <w:ind w:firstLineChars="100" w:firstLine="150"/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无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四肢畏寒轻微</w:t>
            </w:r>
          </w:p>
        </w:tc>
        <w:tc>
          <w:tcPr>
            <w:tcW w:w="1873" w:type="dxa"/>
          </w:tcPr>
          <w:p w:rsidR="00CD7B16" w:rsidRPr="00E945AE" w:rsidRDefault="00E945AE">
            <w:pPr>
              <w:spacing w:line="276" w:lineRule="auto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四肢不温明显</w:t>
            </w:r>
          </w:p>
        </w:tc>
        <w:tc>
          <w:tcPr>
            <w:tcW w:w="1962" w:type="dxa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四肢冰凉</w:t>
            </w:r>
          </w:p>
        </w:tc>
      </w:tr>
      <w:tr w:rsidR="00CD7B16" w:rsidRPr="00E945AE">
        <w:trPr>
          <w:trHeight w:val="284"/>
        </w:trPr>
        <w:tc>
          <w:tcPr>
            <w:tcW w:w="8462" w:type="dxa"/>
            <w:gridSpan w:val="5"/>
          </w:tcPr>
          <w:p w:rsidR="00CD7B16" w:rsidRPr="00E945AE" w:rsidRDefault="00E945AE">
            <w:pPr>
              <w:spacing w:line="276" w:lineRule="auto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E945AE">
              <w:rPr>
                <w:rFonts w:ascii="宋体" w:eastAsia="宋体" w:hAnsi="宋体" w:hint="eastAsia"/>
                <w:sz w:val="15"/>
                <w:szCs w:val="15"/>
              </w:rPr>
              <w:t>舌脉：具体描述，不记分。</w:t>
            </w:r>
          </w:p>
        </w:tc>
      </w:tr>
    </w:tbl>
    <w:p w:rsidR="00E945AE" w:rsidRPr="00E945AE" w:rsidRDefault="00E945AE" w:rsidP="00E945AE">
      <w:pPr>
        <w:spacing w:line="276" w:lineRule="auto"/>
        <w:ind w:firstLineChars="100" w:firstLine="211"/>
        <w:rPr>
          <w:rFonts w:ascii="宋体" w:eastAsia="宋体" w:hAnsi="宋体" w:hint="eastAsia"/>
          <w:b/>
          <w:szCs w:val="21"/>
        </w:rPr>
      </w:pPr>
    </w:p>
    <w:p w:rsidR="00CD7B16" w:rsidRPr="00E945AE" w:rsidRDefault="00CD7B16" w:rsidP="00E945AE">
      <w:pPr>
        <w:spacing w:line="276" w:lineRule="auto"/>
        <w:ind w:firstLineChars="100" w:firstLine="211"/>
        <w:rPr>
          <w:rFonts w:ascii="宋体" w:eastAsia="宋体" w:hAnsi="宋体"/>
          <w:b/>
          <w:szCs w:val="21"/>
        </w:rPr>
      </w:pPr>
      <w:r w:rsidRPr="00E945AE">
        <w:rPr>
          <w:rFonts w:ascii="宋体" w:eastAsia="宋体" w:hAnsi="宋体" w:hint="eastAsia"/>
          <w:b/>
          <w:szCs w:val="21"/>
        </w:rPr>
        <w:t>参考文献</w:t>
      </w:r>
      <w:r w:rsidRPr="00E945AE">
        <w:rPr>
          <w:rFonts w:ascii="宋体" w:eastAsia="宋体" w:hAnsi="宋体"/>
          <w:b/>
          <w:szCs w:val="21"/>
        </w:rPr>
        <w:t>:</w:t>
      </w:r>
    </w:p>
    <w:p w:rsidR="00CD7B16" w:rsidRPr="00E945AE" w:rsidRDefault="00E945AE">
      <w:pPr>
        <w:spacing w:line="276" w:lineRule="auto"/>
        <w:ind w:firstLineChars="100" w:firstLine="210"/>
        <w:rPr>
          <w:rFonts w:ascii="宋体" w:eastAsia="宋体" w:hAnsi="宋体"/>
          <w:szCs w:val="21"/>
        </w:rPr>
      </w:pPr>
      <w:r w:rsidRPr="00E945AE">
        <w:rPr>
          <w:rFonts w:ascii="宋体" w:eastAsia="宋体" w:hAnsi="宋体" w:hint="eastAsia"/>
          <w:szCs w:val="21"/>
        </w:rPr>
        <w:t>[1]</w:t>
      </w:r>
      <w:r w:rsidRPr="00E945AE">
        <w:rPr>
          <w:rFonts w:ascii="宋体" w:eastAsia="宋体" w:hAnsi="宋体" w:hint="eastAsia"/>
          <w:szCs w:val="21"/>
        </w:rPr>
        <w:t>登革热诊疗指南</w:t>
      </w:r>
      <w:r w:rsidRPr="00E945AE">
        <w:rPr>
          <w:rFonts w:ascii="宋体" w:eastAsia="宋体" w:hAnsi="宋体" w:hint="eastAsia"/>
          <w:szCs w:val="21"/>
        </w:rPr>
        <w:t>(2014</w:t>
      </w:r>
      <w:r w:rsidRPr="00E945AE">
        <w:rPr>
          <w:rFonts w:ascii="宋体" w:eastAsia="宋体" w:hAnsi="宋体" w:hint="eastAsia"/>
          <w:szCs w:val="21"/>
        </w:rPr>
        <w:t>年第</w:t>
      </w:r>
      <w:r w:rsidRPr="00E945AE">
        <w:rPr>
          <w:rFonts w:ascii="宋体" w:eastAsia="宋体" w:hAnsi="宋体" w:hint="eastAsia"/>
          <w:szCs w:val="21"/>
        </w:rPr>
        <w:t>2</w:t>
      </w:r>
      <w:r w:rsidRPr="00E945AE">
        <w:rPr>
          <w:rFonts w:ascii="宋体" w:eastAsia="宋体" w:hAnsi="宋体" w:hint="eastAsia"/>
          <w:szCs w:val="21"/>
        </w:rPr>
        <w:t>版</w:t>
      </w:r>
      <w:r w:rsidRPr="00E945AE">
        <w:rPr>
          <w:rFonts w:ascii="宋体" w:eastAsia="宋体" w:hAnsi="宋体" w:hint="eastAsia"/>
          <w:szCs w:val="21"/>
        </w:rPr>
        <w:t>) [J].</w:t>
      </w:r>
      <w:r w:rsidRPr="00E945AE">
        <w:rPr>
          <w:rFonts w:ascii="宋体" w:eastAsia="宋体" w:hAnsi="宋体" w:hint="eastAsia"/>
          <w:szCs w:val="21"/>
        </w:rPr>
        <w:t>传染病信息</w:t>
      </w:r>
      <w:r w:rsidRPr="00E945AE">
        <w:rPr>
          <w:rFonts w:ascii="宋体" w:eastAsia="宋体" w:hAnsi="宋体" w:hint="eastAsia"/>
          <w:szCs w:val="21"/>
        </w:rPr>
        <w:t>,</w:t>
      </w:r>
      <w:r w:rsidRPr="00E945AE">
        <w:rPr>
          <w:rFonts w:ascii="宋体" w:eastAsia="宋体" w:hAnsi="宋体"/>
          <w:szCs w:val="21"/>
        </w:rPr>
        <w:t>2014</w:t>
      </w:r>
      <w:r w:rsidRPr="00E945AE">
        <w:rPr>
          <w:rFonts w:ascii="宋体" w:eastAsia="宋体" w:hAnsi="宋体" w:hint="eastAsia"/>
          <w:szCs w:val="21"/>
        </w:rPr>
        <w:t>，</w:t>
      </w:r>
      <w:r w:rsidRPr="00E945AE">
        <w:rPr>
          <w:rFonts w:ascii="宋体" w:eastAsia="宋体" w:hAnsi="宋体"/>
          <w:szCs w:val="21"/>
        </w:rPr>
        <w:t xml:space="preserve">27 </w:t>
      </w:r>
      <w:r w:rsidRPr="00E945AE">
        <w:rPr>
          <w:rFonts w:ascii="宋体" w:eastAsia="宋体" w:hAnsi="宋体" w:hint="eastAsia"/>
          <w:szCs w:val="21"/>
        </w:rPr>
        <w:t>(</w:t>
      </w:r>
      <w:r w:rsidRPr="00E945AE">
        <w:rPr>
          <w:rFonts w:ascii="宋体" w:eastAsia="宋体" w:hAnsi="宋体"/>
          <w:szCs w:val="21"/>
        </w:rPr>
        <w:t>5</w:t>
      </w:r>
      <w:r w:rsidRPr="00E945AE">
        <w:rPr>
          <w:rFonts w:ascii="宋体" w:eastAsia="宋体" w:hAnsi="宋体" w:hint="eastAsia"/>
          <w:szCs w:val="21"/>
        </w:rPr>
        <w:t>):</w:t>
      </w:r>
      <w:proofErr w:type="gramStart"/>
      <w:r w:rsidRPr="00E945AE">
        <w:rPr>
          <w:rFonts w:ascii="宋体" w:eastAsia="宋体" w:hAnsi="宋体" w:hint="eastAsia"/>
          <w:szCs w:val="21"/>
        </w:rPr>
        <w:t>262-265.</w:t>
      </w:r>
      <w:proofErr w:type="gramEnd"/>
    </w:p>
    <w:p w:rsidR="00CD7B16" w:rsidRPr="00E945AE" w:rsidRDefault="00CD7B1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CD7B16" w:rsidRPr="00E945AE" w:rsidRDefault="00CD7B1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CD7B16" w:rsidRPr="00E945AE" w:rsidRDefault="00E945AE" w:rsidP="00E945AE">
      <w:pPr>
        <w:spacing w:line="400" w:lineRule="exact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牵头分会：中华中医药学会内科分会</w:t>
      </w:r>
    </w:p>
    <w:p w:rsidR="00CD7B16" w:rsidRPr="00E945AE" w:rsidRDefault="00E945AE" w:rsidP="00E945AE">
      <w:pPr>
        <w:spacing w:line="400" w:lineRule="exact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牵头人：刘小虹（广州中医药大学第一附属医院）</w:t>
      </w:r>
    </w:p>
    <w:p w:rsidR="00CD7B16" w:rsidRPr="00E945AE" w:rsidRDefault="00E945AE" w:rsidP="00E945AE">
      <w:pPr>
        <w:spacing w:line="400" w:lineRule="exact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主要完成人：</w:t>
      </w:r>
    </w:p>
    <w:p w:rsidR="00CD7B16" w:rsidRPr="00E945AE" w:rsidRDefault="00E945AE" w:rsidP="00E945A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詹少锋（广州中医药大学第一附属医院）</w:t>
      </w:r>
    </w:p>
    <w:p w:rsidR="00CD7B16" w:rsidRPr="00E945AE" w:rsidRDefault="00E945AE" w:rsidP="00E945A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E945AE">
        <w:rPr>
          <w:rFonts w:ascii="宋体" w:eastAsia="宋体" w:hAnsi="宋体" w:hint="eastAsia"/>
          <w:sz w:val="24"/>
          <w:szCs w:val="24"/>
        </w:rPr>
        <w:t>庄轰发</w:t>
      </w:r>
      <w:proofErr w:type="gramEnd"/>
      <w:r w:rsidRPr="00E945AE">
        <w:rPr>
          <w:rFonts w:ascii="宋体" w:eastAsia="宋体" w:hAnsi="宋体" w:hint="eastAsia"/>
          <w:sz w:val="24"/>
          <w:szCs w:val="24"/>
        </w:rPr>
        <w:t>（广州中医药大学第一附属医院）</w:t>
      </w:r>
    </w:p>
    <w:p w:rsidR="00CD7B16" w:rsidRPr="00E945AE" w:rsidRDefault="00E945AE" w:rsidP="00E945A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刘建博（广州</w:t>
      </w:r>
      <w:bookmarkStart w:id="0" w:name="_GoBack"/>
      <w:bookmarkEnd w:id="0"/>
      <w:r w:rsidRPr="00E945AE">
        <w:rPr>
          <w:rFonts w:ascii="宋体" w:eastAsia="宋体" w:hAnsi="宋体" w:hint="eastAsia"/>
          <w:sz w:val="24"/>
          <w:szCs w:val="24"/>
        </w:rPr>
        <w:t>中医药大学第一附属医院）</w:t>
      </w:r>
    </w:p>
    <w:p w:rsidR="00CD7B16" w:rsidRPr="00E945AE" w:rsidRDefault="00E945AE" w:rsidP="00E945A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刘</w:t>
      </w:r>
      <w:r w:rsidRPr="00E945AE">
        <w:rPr>
          <w:rFonts w:ascii="宋体" w:eastAsia="宋体" w:hAnsi="宋体" w:hint="eastAsia"/>
          <w:sz w:val="24"/>
          <w:szCs w:val="24"/>
        </w:rPr>
        <w:t xml:space="preserve"> </w:t>
      </w:r>
      <w:r w:rsidRPr="00E945AE">
        <w:rPr>
          <w:rFonts w:ascii="宋体" w:eastAsia="宋体" w:hAnsi="宋体" w:hint="eastAsia"/>
          <w:sz w:val="24"/>
          <w:szCs w:val="24"/>
        </w:rPr>
        <w:t>琼（广州中医药大学第一附属医院）</w:t>
      </w:r>
    </w:p>
    <w:p w:rsidR="00CD7B16" w:rsidRPr="00E945AE" w:rsidRDefault="00E945AE" w:rsidP="00E945A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E945AE">
        <w:rPr>
          <w:rFonts w:ascii="宋体" w:eastAsia="宋体" w:hAnsi="宋体" w:hint="eastAsia"/>
          <w:sz w:val="24"/>
          <w:szCs w:val="24"/>
        </w:rPr>
        <w:t>刘小虹（广州中医药大学第一附属医院）</w:t>
      </w:r>
    </w:p>
    <w:sectPr w:rsidR="00CD7B16" w:rsidRPr="00E945AE" w:rsidSect="00CD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FD3B09" w15:done="0"/>
  <w15:commentEx w15:paraId="21325FB7" w15:done="0"/>
  <w15:commentEx w15:paraId="2C723578" w15:done="0"/>
  <w15:commentEx w15:paraId="0DBD3251" w15:done="0"/>
  <w15:commentEx w15:paraId="185B6C0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09A1"/>
    <w:multiLevelType w:val="multilevel"/>
    <w:tmpl w:val="21A609A1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1E7EDA"/>
    <w:multiLevelType w:val="multilevel"/>
    <w:tmpl w:val="351E7EDA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CD2F47"/>
    <w:multiLevelType w:val="multilevel"/>
    <w:tmpl w:val="40CD2F47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BED2853"/>
    <w:multiLevelType w:val="multilevel"/>
    <w:tmpl w:val="6BED2853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Windows Live" w15:userId="709ea03edad48dd4"/>
  </w15:person>
  <w15:person w15:author="admin">
    <w15:presenceInfo w15:providerId="None" w15:userId="admin"/>
  </w15:person>
  <w15:person w15:author="qiuyi">
    <w15:presenceInfo w15:providerId="None" w15:userId="qiuyi"/>
  </w15:person>
  <w15:person w15:author="98160">
    <w15:presenceInfo w15:providerId="None" w15:userId="981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E22"/>
    <w:rsid w:val="000202A7"/>
    <w:rsid w:val="00022C6E"/>
    <w:rsid w:val="0003438D"/>
    <w:rsid w:val="00053F93"/>
    <w:rsid w:val="00057551"/>
    <w:rsid w:val="00060D9E"/>
    <w:rsid w:val="0006299C"/>
    <w:rsid w:val="00070115"/>
    <w:rsid w:val="000A3F23"/>
    <w:rsid w:val="000B0EB0"/>
    <w:rsid w:val="000B6226"/>
    <w:rsid w:val="000B7093"/>
    <w:rsid w:val="000C537C"/>
    <w:rsid w:val="000D1D50"/>
    <w:rsid w:val="000D604D"/>
    <w:rsid w:val="00101905"/>
    <w:rsid w:val="00110427"/>
    <w:rsid w:val="001139DB"/>
    <w:rsid w:val="00113ACD"/>
    <w:rsid w:val="00116E56"/>
    <w:rsid w:val="00121194"/>
    <w:rsid w:val="001228CD"/>
    <w:rsid w:val="00151C9E"/>
    <w:rsid w:val="001526A7"/>
    <w:rsid w:val="001600C5"/>
    <w:rsid w:val="00170269"/>
    <w:rsid w:val="001739D7"/>
    <w:rsid w:val="001835A7"/>
    <w:rsid w:val="00184B3F"/>
    <w:rsid w:val="0018650E"/>
    <w:rsid w:val="0018785F"/>
    <w:rsid w:val="00190C50"/>
    <w:rsid w:val="00193B51"/>
    <w:rsid w:val="001961C6"/>
    <w:rsid w:val="001A25E3"/>
    <w:rsid w:val="001A5906"/>
    <w:rsid w:val="001B4286"/>
    <w:rsid w:val="001B7ED1"/>
    <w:rsid w:val="001C4380"/>
    <w:rsid w:val="001D3138"/>
    <w:rsid w:val="001E7BDC"/>
    <w:rsid w:val="001F41F4"/>
    <w:rsid w:val="001F6605"/>
    <w:rsid w:val="002306B9"/>
    <w:rsid w:val="00233991"/>
    <w:rsid w:val="002379C9"/>
    <w:rsid w:val="002418D4"/>
    <w:rsid w:val="00252158"/>
    <w:rsid w:val="0027066D"/>
    <w:rsid w:val="0028520F"/>
    <w:rsid w:val="002867F8"/>
    <w:rsid w:val="0028738A"/>
    <w:rsid w:val="00296801"/>
    <w:rsid w:val="002A5C9D"/>
    <w:rsid w:val="002A666E"/>
    <w:rsid w:val="002B0E7B"/>
    <w:rsid w:val="002C1E1E"/>
    <w:rsid w:val="00310243"/>
    <w:rsid w:val="00325A8B"/>
    <w:rsid w:val="0032627B"/>
    <w:rsid w:val="00334A5C"/>
    <w:rsid w:val="00335C3F"/>
    <w:rsid w:val="00337973"/>
    <w:rsid w:val="0034173D"/>
    <w:rsid w:val="0034755B"/>
    <w:rsid w:val="00350CB4"/>
    <w:rsid w:val="00354557"/>
    <w:rsid w:val="00361ADB"/>
    <w:rsid w:val="00366D05"/>
    <w:rsid w:val="00374142"/>
    <w:rsid w:val="003836DA"/>
    <w:rsid w:val="00384384"/>
    <w:rsid w:val="00386BDA"/>
    <w:rsid w:val="00390FD1"/>
    <w:rsid w:val="003925A2"/>
    <w:rsid w:val="003A09FE"/>
    <w:rsid w:val="003A2FA1"/>
    <w:rsid w:val="003B066E"/>
    <w:rsid w:val="003B379F"/>
    <w:rsid w:val="003B464D"/>
    <w:rsid w:val="003B5400"/>
    <w:rsid w:val="003C23A9"/>
    <w:rsid w:val="003D3B96"/>
    <w:rsid w:val="003D69AC"/>
    <w:rsid w:val="003E2382"/>
    <w:rsid w:val="003E23FB"/>
    <w:rsid w:val="003E4D30"/>
    <w:rsid w:val="003F43D2"/>
    <w:rsid w:val="004039F9"/>
    <w:rsid w:val="00404BF7"/>
    <w:rsid w:val="004112D8"/>
    <w:rsid w:val="004227EE"/>
    <w:rsid w:val="00423B9B"/>
    <w:rsid w:val="0043112A"/>
    <w:rsid w:val="0043183A"/>
    <w:rsid w:val="004340DA"/>
    <w:rsid w:val="004362A6"/>
    <w:rsid w:val="0043766C"/>
    <w:rsid w:val="00443464"/>
    <w:rsid w:val="00452752"/>
    <w:rsid w:val="004546DA"/>
    <w:rsid w:val="004549B2"/>
    <w:rsid w:val="00456147"/>
    <w:rsid w:val="00464D66"/>
    <w:rsid w:val="00476644"/>
    <w:rsid w:val="00485F2C"/>
    <w:rsid w:val="004C09F1"/>
    <w:rsid w:val="004F6049"/>
    <w:rsid w:val="00512345"/>
    <w:rsid w:val="00516190"/>
    <w:rsid w:val="005441F9"/>
    <w:rsid w:val="00546FAA"/>
    <w:rsid w:val="005514C5"/>
    <w:rsid w:val="00560057"/>
    <w:rsid w:val="0057338F"/>
    <w:rsid w:val="005752AD"/>
    <w:rsid w:val="00584302"/>
    <w:rsid w:val="00586FA4"/>
    <w:rsid w:val="00593FCB"/>
    <w:rsid w:val="00594282"/>
    <w:rsid w:val="005A1B08"/>
    <w:rsid w:val="005A1BCA"/>
    <w:rsid w:val="005B19EE"/>
    <w:rsid w:val="005B6EAC"/>
    <w:rsid w:val="005D69D0"/>
    <w:rsid w:val="00601B97"/>
    <w:rsid w:val="00611896"/>
    <w:rsid w:val="00616114"/>
    <w:rsid w:val="006277A5"/>
    <w:rsid w:val="0063098F"/>
    <w:rsid w:val="00661B84"/>
    <w:rsid w:val="00665C67"/>
    <w:rsid w:val="00671E22"/>
    <w:rsid w:val="00684EC8"/>
    <w:rsid w:val="00696575"/>
    <w:rsid w:val="006A65DE"/>
    <w:rsid w:val="006B17FC"/>
    <w:rsid w:val="006C51C3"/>
    <w:rsid w:val="006D03B9"/>
    <w:rsid w:val="006D118B"/>
    <w:rsid w:val="006D397F"/>
    <w:rsid w:val="006E1ED1"/>
    <w:rsid w:val="006E3DEB"/>
    <w:rsid w:val="006E79CC"/>
    <w:rsid w:val="006F707C"/>
    <w:rsid w:val="007042D5"/>
    <w:rsid w:val="00705B1F"/>
    <w:rsid w:val="00711CAF"/>
    <w:rsid w:val="0071258A"/>
    <w:rsid w:val="00743A93"/>
    <w:rsid w:val="00757689"/>
    <w:rsid w:val="00757F71"/>
    <w:rsid w:val="00763D33"/>
    <w:rsid w:val="0077008B"/>
    <w:rsid w:val="0077330C"/>
    <w:rsid w:val="00782AE3"/>
    <w:rsid w:val="00790702"/>
    <w:rsid w:val="007918D6"/>
    <w:rsid w:val="007A1044"/>
    <w:rsid w:val="007A2BB6"/>
    <w:rsid w:val="007A6440"/>
    <w:rsid w:val="007B3410"/>
    <w:rsid w:val="007B5265"/>
    <w:rsid w:val="007D2BDB"/>
    <w:rsid w:val="007E0306"/>
    <w:rsid w:val="007E1C01"/>
    <w:rsid w:val="007F635A"/>
    <w:rsid w:val="00807363"/>
    <w:rsid w:val="00807C61"/>
    <w:rsid w:val="00811F02"/>
    <w:rsid w:val="00834DA1"/>
    <w:rsid w:val="00844159"/>
    <w:rsid w:val="00846079"/>
    <w:rsid w:val="00855B09"/>
    <w:rsid w:val="008619A8"/>
    <w:rsid w:val="00874881"/>
    <w:rsid w:val="00875EC8"/>
    <w:rsid w:val="00876242"/>
    <w:rsid w:val="00891343"/>
    <w:rsid w:val="008A2579"/>
    <w:rsid w:val="008A5781"/>
    <w:rsid w:val="008B7A97"/>
    <w:rsid w:val="008C4A64"/>
    <w:rsid w:val="008C634E"/>
    <w:rsid w:val="008F70D4"/>
    <w:rsid w:val="00901A86"/>
    <w:rsid w:val="00902F39"/>
    <w:rsid w:val="00915D09"/>
    <w:rsid w:val="009319AE"/>
    <w:rsid w:val="00935D70"/>
    <w:rsid w:val="009420C8"/>
    <w:rsid w:val="00955A83"/>
    <w:rsid w:val="009578DF"/>
    <w:rsid w:val="00961FEC"/>
    <w:rsid w:val="009660B0"/>
    <w:rsid w:val="009702F7"/>
    <w:rsid w:val="0097065B"/>
    <w:rsid w:val="00971826"/>
    <w:rsid w:val="00972ED6"/>
    <w:rsid w:val="00977828"/>
    <w:rsid w:val="00980143"/>
    <w:rsid w:val="009876E7"/>
    <w:rsid w:val="00995FC4"/>
    <w:rsid w:val="009A08C2"/>
    <w:rsid w:val="009A4CA9"/>
    <w:rsid w:val="009B6575"/>
    <w:rsid w:val="009C1BE5"/>
    <w:rsid w:val="009D5239"/>
    <w:rsid w:val="009D7A6D"/>
    <w:rsid w:val="00A018F8"/>
    <w:rsid w:val="00A1076E"/>
    <w:rsid w:val="00A542D4"/>
    <w:rsid w:val="00A566DE"/>
    <w:rsid w:val="00A66530"/>
    <w:rsid w:val="00A7013A"/>
    <w:rsid w:val="00AA04D4"/>
    <w:rsid w:val="00AA1879"/>
    <w:rsid w:val="00AA28F3"/>
    <w:rsid w:val="00AC5282"/>
    <w:rsid w:val="00AD7B5B"/>
    <w:rsid w:val="00AE391E"/>
    <w:rsid w:val="00AE3F69"/>
    <w:rsid w:val="00AE6FA6"/>
    <w:rsid w:val="00AF546E"/>
    <w:rsid w:val="00AF79AE"/>
    <w:rsid w:val="00B003B2"/>
    <w:rsid w:val="00B072CC"/>
    <w:rsid w:val="00B1682D"/>
    <w:rsid w:val="00B24700"/>
    <w:rsid w:val="00B3532E"/>
    <w:rsid w:val="00B47870"/>
    <w:rsid w:val="00B506AD"/>
    <w:rsid w:val="00B57FD1"/>
    <w:rsid w:val="00B61E0E"/>
    <w:rsid w:val="00B623B4"/>
    <w:rsid w:val="00B76A0D"/>
    <w:rsid w:val="00B77B2A"/>
    <w:rsid w:val="00B80B1F"/>
    <w:rsid w:val="00B91544"/>
    <w:rsid w:val="00B91D9E"/>
    <w:rsid w:val="00BB7C39"/>
    <w:rsid w:val="00BD2962"/>
    <w:rsid w:val="00BE6013"/>
    <w:rsid w:val="00BE7754"/>
    <w:rsid w:val="00BF601E"/>
    <w:rsid w:val="00C0359C"/>
    <w:rsid w:val="00C071E2"/>
    <w:rsid w:val="00C223CC"/>
    <w:rsid w:val="00C322A7"/>
    <w:rsid w:val="00C425E4"/>
    <w:rsid w:val="00C56AE5"/>
    <w:rsid w:val="00C73844"/>
    <w:rsid w:val="00C813FB"/>
    <w:rsid w:val="00C8759C"/>
    <w:rsid w:val="00C97818"/>
    <w:rsid w:val="00CA188B"/>
    <w:rsid w:val="00CA453D"/>
    <w:rsid w:val="00CA6A1D"/>
    <w:rsid w:val="00CC1F36"/>
    <w:rsid w:val="00CC3D96"/>
    <w:rsid w:val="00CD3272"/>
    <w:rsid w:val="00CD3C62"/>
    <w:rsid w:val="00CD4166"/>
    <w:rsid w:val="00CD7B16"/>
    <w:rsid w:val="00CE28EB"/>
    <w:rsid w:val="00CF06B1"/>
    <w:rsid w:val="00CF1247"/>
    <w:rsid w:val="00CF3E47"/>
    <w:rsid w:val="00CF3F6E"/>
    <w:rsid w:val="00CF721C"/>
    <w:rsid w:val="00D04DF5"/>
    <w:rsid w:val="00D11CF6"/>
    <w:rsid w:val="00D21B43"/>
    <w:rsid w:val="00D22A7F"/>
    <w:rsid w:val="00D26B71"/>
    <w:rsid w:val="00D2735C"/>
    <w:rsid w:val="00D3286F"/>
    <w:rsid w:val="00D541A1"/>
    <w:rsid w:val="00D62598"/>
    <w:rsid w:val="00D83BF2"/>
    <w:rsid w:val="00D85CC6"/>
    <w:rsid w:val="00D92770"/>
    <w:rsid w:val="00DA2A5D"/>
    <w:rsid w:val="00DC410B"/>
    <w:rsid w:val="00DC61EF"/>
    <w:rsid w:val="00DD5E01"/>
    <w:rsid w:val="00DF6F89"/>
    <w:rsid w:val="00E10F6F"/>
    <w:rsid w:val="00E13441"/>
    <w:rsid w:val="00E16E8B"/>
    <w:rsid w:val="00E26B70"/>
    <w:rsid w:val="00E314A9"/>
    <w:rsid w:val="00E32E40"/>
    <w:rsid w:val="00E60FD7"/>
    <w:rsid w:val="00E74A9B"/>
    <w:rsid w:val="00E75018"/>
    <w:rsid w:val="00E750DF"/>
    <w:rsid w:val="00E945AE"/>
    <w:rsid w:val="00EA04A2"/>
    <w:rsid w:val="00EA3E3D"/>
    <w:rsid w:val="00EC28FC"/>
    <w:rsid w:val="00EC51DE"/>
    <w:rsid w:val="00EE3F3D"/>
    <w:rsid w:val="00EE52F3"/>
    <w:rsid w:val="00EF0533"/>
    <w:rsid w:val="00F0424D"/>
    <w:rsid w:val="00F10D80"/>
    <w:rsid w:val="00F117C5"/>
    <w:rsid w:val="00F27A02"/>
    <w:rsid w:val="00F40059"/>
    <w:rsid w:val="00F4151F"/>
    <w:rsid w:val="00F54BFB"/>
    <w:rsid w:val="00F5565D"/>
    <w:rsid w:val="00F56D5D"/>
    <w:rsid w:val="00F66452"/>
    <w:rsid w:val="00F812B8"/>
    <w:rsid w:val="00FA286E"/>
    <w:rsid w:val="00FB20CB"/>
    <w:rsid w:val="00FB5BCA"/>
    <w:rsid w:val="00FC1DBD"/>
    <w:rsid w:val="00FC74BD"/>
    <w:rsid w:val="00FD3B1D"/>
    <w:rsid w:val="00FF6196"/>
    <w:rsid w:val="45A437F6"/>
    <w:rsid w:val="64E47DBB"/>
    <w:rsid w:val="77D6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CD7B1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CD7B1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CD7B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D7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D7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10"/>
    <w:qFormat/>
    <w:rsid w:val="00CD7B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CD7B16"/>
    <w:rPr>
      <w:sz w:val="21"/>
      <w:szCs w:val="21"/>
    </w:rPr>
  </w:style>
  <w:style w:type="table" w:styleId="aa">
    <w:name w:val="Table Grid"/>
    <w:basedOn w:val="a1"/>
    <w:uiPriority w:val="39"/>
    <w:rsid w:val="00CD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CD7B1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D7B16"/>
    <w:rPr>
      <w:sz w:val="18"/>
      <w:szCs w:val="18"/>
    </w:rPr>
  </w:style>
  <w:style w:type="paragraph" w:styleId="ab">
    <w:name w:val="List Paragraph"/>
    <w:basedOn w:val="a"/>
    <w:uiPriority w:val="34"/>
    <w:qFormat/>
    <w:rsid w:val="00CD7B16"/>
    <w:pPr>
      <w:ind w:firstLineChars="200" w:firstLine="420"/>
    </w:pPr>
  </w:style>
  <w:style w:type="paragraph" w:customStyle="1" w:styleId="Default">
    <w:name w:val="Default"/>
    <w:qFormat/>
    <w:rsid w:val="00CD7B16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D7B16"/>
  </w:style>
  <w:style w:type="character" w:customStyle="1" w:styleId="Char">
    <w:name w:val="批注主题 Char"/>
    <w:basedOn w:val="Char0"/>
    <w:link w:val="a3"/>
    <w:uiPriority w:val="99"/>
    <w:semiHidden/>
    <w:qFormat/>
    <w:rsid w:val="00CD7B1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D7B16"/>
    <w:rPr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CD7B1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6A4D80-20AB-43BB-AA15-52B951D13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Luckly Zhuang</dc:creator>
  <cp:lastModifiedBy>china</cp:lastModifiedBy>
  <cp:revision>106</cp:revision>
  <cp:lastPrinted>2018-11-30T08:46:00Z</cp:lastPrinted>
  <dcterms:created xsi:type="dcterms:W3CDTF">2018-04-14T02:01:00Z</dcterms:created>
  <dcterms:modified xsi:type="dcterms:W3CDTF">2018-11-30T08:46:00Z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